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56" w:beforeLines="50" w:after="156" w:afterLines="50"/>
        <w:jc w:val="both"/>
        <w:rPr>
          <w:rStyle w:val="7"/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Style w:val="7"/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Style w:val="7"/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56" w:afterLines="50" w:line="700" w:lineRule="exact"/>
        <w:jc w:val="center"/>
        <w:textAlignment w:val="auto"/>
        <w:rPr>
          <w:rStyle w:val="7"/>
          <w:rFonts w:hint="eastAsia" w:ascii="方正小标宋简体" w:hAnsi="仿宋" w:eastAsia="方正小标宋简体"/>
          <w:b w:val="0"/>
          <w:bCs w:val="0"/>
          <w:sz w:val="44"/>
          <w:szCs w:val="44"/>
        </w:rPr>
      </w:pPr>
      <w:r>
        <w:rPr>
          <w:rStyle w:val="7"/>
          <w:rFonts w:hint="eastAsia" w:ascii="方正小标宋简体" w:hAnsi="仿宋" w:eastAsia="方正小标宋简体"/>
          <w:b w:val="0"/>
          <w:bCs w:val="0"/>
          <w:sz w:val="44"/>
          <w:szCs w:val="44"/>
        </w:rPr>
        <w:t>运输计划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本承运人（申请人）因业务需要，定期运输一批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（货物名称）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，基本情况如下。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  <w:t>一、货物情况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该货物为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（货物名称）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，长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米，宽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米，高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米，重量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吨，为不可解体物品。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  <w:t>二、车辆情况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本承运人（申请人）安排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公司牵引车</w:t>
      </w:r>
      <w:r>
        <w:rPr>
          <w:rFonts w:hint="eastAsia" w:ascii="方正仿宋_GBK" w:hAnsi="方正仿宋_GBK" w:eastAsia="方正仿宋_GBK" w:cs="方正仿宋_GBK"/>
          <w:b/>
          <w:sz w:val="32"/>
          <w:szCs w:val="32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u w:val="single"/>
        </w:rPr>
        <w:t xml:space="preserve">（牌照） 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</w:rPr>
        <w:t>和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u w:val="single"/>
        </w:rPr>
        <w:t xml:space="preserve">       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</w:rPr>
        <w:t>公司挂车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u w:val="single"/>
        </w:rPr>
        <w:t xml:space="preserve">  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u w:val="single"/>
        </w:rPr>
        <w:t xml:space="preserve">（牌照） 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</w:rPr>
        <w:t>从事此次超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限运输，该车装载后车货总长度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米、总宽度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米、总高度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米、总质量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吨。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/>
          <w:sz w:val="32"/>
          <w:szCs w:val="32"/>
        </w:rPr>
        <w:t>三、运输时间和路线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105" w:leftChars="50" w:firstLine="480" w:firstLineChars="15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运输时间为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日，截止时间为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日，共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个月，预计共运输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次。运输起点（起运地）为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，讫点（目的地）为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。行驶路线为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。依据《超限运输车辆行驶公路管理规定》第十九条，申请办理此次公路超限运输业务。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firstLine="640" w:firstLineChars="200"/>
        <w:textAlignment w:val="auto"/>
        <w:rPr>
          <w:rStyle w:val="7"/>
          <w:rFonts w:hint="eastAsia" w:ascii="方正仿宋_GBK" w:hAnsi="方正仿宋_GBK" w:eastAsia="方正仿宋_GBK" w:cs="方正仿宋_GBK"/>
          <w:b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750" w:firstLine="4480" w:firstLineChars="1400"/>
        <w:textAlignment w:val="auto"/>
        <w:rPr>
          <w:rStyle w:val="7"/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Style w:val="7"/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企业名称（印章）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right="560"/>
        <w:jc w:val="center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Style w:val="7"/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 xml:space="preserve">       </w:t>
      </w:r>
      <w:r>
        <w:rPr>
          <w:rStyle w:val="7"/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 xml:space="preserve">                </w:t>
      </w:r>
      <w:r>
        <w:rPr>
          <w:rStyle w:val="7"/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 xml:space="preserve">  </w:t>
      </w:r>
      <w:r>
        <w:rPr>
          <w:rStyle w:val="7"/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Style w:val="7"/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 xml:space="preserve"> </w:t>
      </w:r>
      <w:r>
        <w:rPr>
          <w:rStyle w:val="7"/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年</w:t>
      </w:r>
      <w:r>
        <w:rPr>
          <w:rStyle w:val="7"/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 xml:space="preserve">   月   日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6F5"/>
    <w:rsid w:val="00001F52"/>
    <w:rsid w:val="004B28B5"/>
    <w:rsid w:val="00685089"/>
    <w:rsid w:val="008236F5"/>
    <w:rsid w:val="00A2700E"/>
    <w:rsid w:val="025F4004"/>
    <w:rsid w:val="5898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</Words>
  <Characters>417</Characters>
  <Lines>3</Lines>
  <Paragraphs>1</Paragraphs>
  <TotalTime>4</TotalTime>
  <ScaleCrop>false</ScaleCrop>
  <LinksUpToDate>false</LinksUpToDate>
  <CharactersWithSpaces>489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2021-09-06T04:07:00Z</dcterms:created>
  <dc:creator>Administrator</dc:creator>
  <cp:lastModifiedBy>吴娟娟</cp:lastModifiedBy>
  <dcterms:modified xsi:type="dcterms:W3CDTF">2023-09-22T07:54:24Z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