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700" w:lineRule="exact"/>
        <w:jc w:val="both"/>
        <w:textAlignment w:val="auto"/>
        <w:rPr>
          <w:rStyle w:val="8"/>
          <w:rFonts w:hint="eastAsia" w:ascii="黑体" w:hAnsi="黑体" w:eastAsia="黑体" w:cs="黑体"/>
          <w:b w:val="0"/>
          <w:bCs w:val="0"/>
          <w:sz w:val="32"/>
          <w:szCs w:val="32"/>
          <w:lang w:val="en-US" w:eastAsia="zh-CN"/>
        </w:rPr>
      </w:pPr>
      <w:bookmarkStart w:id="0" w:name="_GoBack"/>
      <w:r>
        <w:rPr>
          <w:rStyle w:val="8"/>
          <w:rFonts w:hint="eastAsia" w:ascii="黑体" w:hAnsi="黑体" w:eastAsia="黑体" w:cs="黑体"/>
          <w:b w:val="0"/>
          <w:bCs w:val="0"/>
          <w:sz w:val="32"/>
          <w:szCs w:val="32"/>
          <w:lang w:eastAsia="zh-CN"/>
        </w:rPr>
        <w:t>附件</w:t>
      </w:r>
      <w:r>
        <w:rPr>
          <w:rStyle w:val="8"/>
          <w:rFonts w:hint="eastAsia" w:ascii="黑体" w:hAnsi="黑体" w:eastAsia="黑体" w:cs="黑体"/>
          <w:b w:val="0"/>
          <w:bCs w:val="0"/>
          <w:sz w:val="32"/>
          <w:szCs w:val="32"/>
          <w:lang w:val="en-US" w:eastAsia="zh-CN"/>
        </w:rPr>
        <w:t>3</w:t>
      </w:r>
    </w:p>
    <w:bookmarkEnd w:id="0"/>
    <w:p>
      <w:pPr>
        <w:keepNext w:val="0"/>
        <w:keepLines w:val="0"/>
        <w:pageBreakBefore w:val="0"/>
        <w:widowControl w:val="0"/>
        <w:kinsoku/>
        <w:wordWrap/>
        <w:overflowPunct/>
        <w:topLinePunct w:val="0"/>
        <w:autoSpaceDE/>
        <w:autoSpaceDN/>
        <w:bidi w:val="0"/>
        <w:adjustRightInd/>
        <w:snapToGrid w:val="0"/>
        <w:spacing w:line="700" w:lineRule="exact"/>
        <w:jc w:val="center"/>
        <w:textAlignment w:val="auto"/>
        <w:rPr>
          <w:rStyle w:val="8"/>
          <w:rFonts w:hint="eastAsia" w:ascii="宋体" w:hAnsi="宋体" w:eastAsia="方正小标宋_GBK" w:cs="方正小标宋_GBK"/>
          <w:b w:val="0"/>
          <w:bCs w:val="0"/>
          <w:sz w:val="44"/>
          <w:szCs w:val="44"/>
          <w:lang w:eastAsia="zh-CN"/>
        </w:rPr>
      </w:pPr>
      <w:r>
        <w:rPr>
          <w:rStyle w:val="8"/>
          <w:rFonts w:hint="eastAsia" w:ascii="宋体" w:hAnsi="宋体" w:eastAsia="方正小标宋_GBK" w:cs="方正小标宋_GBK"/>
          <w:b w:val="0"/>
          <w:bCs w:val="0"/>
          <w:sz w:val="44"/>
          <w:szCs w:val="44"/>
          <w:lang w:eastAsia="zh-CN"/>
        </w:rPr>
        <w:t>运输</w:t>
      </w:r>
      <w:r>
        <w:rPr>
          <w:rStyle w:val="8"/>
          <w:rFonts w:hint="eastAsia" w:ascii="宋体" w:hAnsi="宋体" w:eastAsia="方正小标宋_GBK" w:cs="方正小标宋_GBK"/>
          <w:b w:val="0"/>
          <w:bCs w:val="0"/>
          <w:sz w:val="44"/>
          <w:szCs w:val="44"/>
        </w:rPr>
        <w:t>护送方案</w:t>
      </w:r>
      <w:r>
        <w:rPr>
          <w:rStyle w:val="8"/>
          <w:rFonts w:hint="eastAsia" w:ascii="宋体" w:hAnsi="宋体" w:eastAsia="方正小标宋_GBK" w:cs="方正小标宋_GBK"/>
          <w:b w:val="0"/>
          <w:bCs w:val="0"/>
          <w:sz w:val="44"/>
          <w:szCs w:val="44"/>
          <w:lang w:eastAsia="zh-CN"/>
        </w:rPr>
        <w:t>（模板）</w:t>
      </w:r>
    </w:p>
    <w:p>
      <w:pPr>
        <w:keepNext w:val="0"/>
        <w:keepLines w:val="0"/>
        <w:pageBreakBefore w:val="0"/>
        <w:widowControl w:val="0"/>
        <w:kinsoku/>
        <w:wordWrap/>
        <w:overflowPunct/>
        <w:topLinePunct w:val="0"/>
        <w:autoSpaceDE/>
        <w:autoSpaceDN/>
        <w:bidi w:val="0"/>
        <w:adjustRightInd/>
        <w:snapToGrid w:val="0"/>
        <w:spacing w:line="300" w:lineRule="exact"/>
        <w:jc w:val="center"/>
        <w:textAlignment w:val="auto"/>
        <w:rPr>
          <w:rStyle w:val="8"/>
          <w:rFonts w:hint="eastAsia" w:ascii="宋体" w:hAnsi="宋体" w:eastAsia="方正小标宋_GBK" w:cs="方正小标宋_GBK"/>
          <w:sz w:val="44"/>
          <w:szCs w:val="44"/>
        </w:rPr>
      </w:pP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Style w:val="8"/>
          <w:rFonts w:hint="eastAsia" w:ascii="宋体" w:hAnsi="宋体" w:eastAsia="方正黑体_GBK" w:cs="方正黑体_GBK"/>
          <w:b w:val="0"/>
          <w:bCs w:val="0"/>
          <w:sz w:val="32"/>
          <w:szCs w:val="32"/>
        </w:rPr>
      </w:pPr>
      <w:r>
        <w:rPr>
          <w:rStyle w:val="8"/>
          <w:rFonts w:hint="eastAsia" w:ascii="宋体" w:hAnsi="宋体" w:eastAsia="方正黑体_GBK" w:cs="方正黑体_GBK"/>
          <w:b w:val="0"/>
          <w:bCs w:val="0"/>
          <w:sz w:val="32"/>
          <w:szCs w:val="32"/>
        </w:rPr>
        <w:t>一</w:t>
      </w:r>
      <w:r>
        <w:rPr>
          <w:rStyle w:val="8"/>
          <w:rFonts w:hint="eastAsia" w:ascii="宋体" w:hAnsi="宋体" w:eastAsia="方正黑体_GBK" w:cs="方正黑体_GBK"/>
          <w:b w:val="0"/>
          <w:bCs w:val="0"/>
          <w:sz w:val="32"/>
          <w:szCs w:val="32"/>
          <w:lang w:eastAsia="zh-CN"/>
        </w:rPr>
        <w:t>、</w:t>
      </w:r>
      <w:r>
        <w:rPr>
          <w:rStyle w:val="8"/>
          <w:rFonts w:hint="eastAsia" w:ascii="宋体" w:hAnsi="宋体" w:eastAsia="方正黑体_GBK" w:cs="方正黑体_GBK"/>
          <w:b w:val="0"/>
          <w:bCs w:val="0"/>
          <w:sz w:val="32"/>
          <w:szCs w:val="32"/>
        </w:rPr>
        <w:t>基本情况</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Style w:val="8"/>
          <w:rFonts w:hint="eastAsia" w:ascii="宋体" w:hAnsi="宋体" w:eastAsia="方正仿宋_GBK" w:cs="方正仿宋_GBK"/>
          <w:b w:val="0"/>
          <w:bCs w:val="0"/>
          <w:sz w:val="32"/>
          <w:szCs w:val="32"/>
        </w:rPr>
      </w:pPr>
      <w:r>
        <w:rPr>
          <w:rStyle w:val="8"/>
          <w:rFonts w:hint="eastAsia" w:ascii="宋体" w:hAnsi="宋体" w:eastAsia="方正仿宋_GBK" w:cs="方正仿宋_GBK"/>
          <w:b w:val="0"/>
          <w:bCs w:val="0"/>
          <w:sz w:val="32"/>
          <w:szCs w:val="32"/>
        </w:rPr>
        <w:t>本承运人（申请人）本次承运货物</w:t>
      </w:r>
      <w:r>
        <w:rPr>
          <w:rStyle w:val="8"/>
          <w:rFonts w:hint="eastAsia" w:ascii="宋体" w:hAnsi="宋体" w:eastAsia="方正仿宋_GBK" w:cs="方正仿宋_GBK"/>
          <w:b w:val="0"/>
          <w:bCs w:val="0"/>
          <w:sz w:val="32"/>
          <w:szCs w:val="32"/>
          <w:u w:val="single"/>
        </w:rPr>
        <w:t xml:space="preserve">      （货物名称）           </w:t>
      </w:r>
      <w:r>
        <w:rPr>
          <w:rStyle w:val="8"/>
          <w:rFonts w:hint="eastAsia" w:ascii="宋体" w:hAnsi="宋体" w:eastAsia="方正仿宋_GBK" w:cs="方正仿宋_GBK"/>
          <w:b w:val="0"/>
          <w:bCs w:val="0"/>
          <w:sz w:val="32"/>
          <w:szCs w:val="32"/>
        </w:rPr>
        <w:t>，采用牵引车</w:t>
      </w:r>
      <w:r>
        <w:rPr>
          <w:rStyle w:val="8"/>
          <w:rFonts w:hint="eastAsia" w:ascii="宋体" w:hAnsi="宋体" w:eastAsia="方正仿宋_GBK" w:cs="方正仿宋_GBK"/>
          <w:b w:val="0"/>
          <w:bCs w:val="0"/>
          <w:sz w:val="32"/>
          <w:szCs w:val="32"/>
          <w:u w:val="single"/>
        </w:rPr>
        <w:t xml:space="preserve">  </w:t>
      </w:r>
      <w:r>
        <w:rPr>
          <w:rStyle w:val="8"/>
          <w:rFonts w:hint="eastAsia" w:ascii="宋体" w:hAnsi="宋体" w:eastAsia="方正仿宋_GBK" w:cs="方正仿宋_GBK"/>
          <w:b w:val="0"/>
          <w:bCs w:val="0"/>
          <w:sz w:val="32"/>
          <w:szCs w:val="32"/>
          <w:u w:val="single"/>
          <w:lang w:val="en-US" w:eastAsia="zh-CN"/>
        </w:rPr>
        <w:t xml:space="preserve">           </w:t>
      </w:r>
      <w:r>
        <w:rPr>
          <w:rStyle w:val="8"/>
          <w:rFonts w:hint="eastAsia" w:ascii="宋体" w:hAnsi="宋体" w:eastAsia="方正仿宋_GBK" w:cs="方正仿宋_GBK"/>
          <w:b w:val="0"/>
          <w:bCs w:val="0"/>
          <w:sz w:val="32"/>
          <w:szCs w:val="32"/>
          <w:u w:val="single"/>
        </w:rPr>
        <w:t xml:space="preserve"> </w:t>
      </w:r>
      <w:r>
        <w:rPr>
          <w:rStyle w:val="8"/>
          <w:rFonts w:hint="eastAsia" w:ascii="宋体" w:hAnsi="宋体" w:eastAsia="方正仿宋_GBK" w:cs="方正仿宋_GBK"/>
          <w:b w:val="0"/>
          <w:bCs w:val="0"/>
          <w:sz w:val="32"/>
          <w:szCs w:val="32"/>
          <w:u w:val="single"/>
          <w:lang w:val="en-US" w:eastAsia="zh-CN"/>
        </w:rPr>
        <w:t xml:space="preserve"> </w:t>
      </w:r>
      <w:r>
        <w:rPr>
          <w:rStyle w:val="8"/>
          <w:rFonts w:hint="eastAsia" w:ascii="宋体" w:hAnsi="宋体" w:eastAsia="方正仿宋_GBK" w:cs="方正仿宋_GBK"/>
          <w:b w:val="0"/>
          <w:bCs w:val="0"/>
          <w:sz w:val="32"/>
          <w:szCs w:val="32"/>
          <w:u w:val="single"/>
        </w:rPr>
        <w:t xml:space="preserve">（牌照） </w:t>
      </w:r>
      <w:r>
        <w:rPr>
          <w:rStyle w:val="8"/>
          <w:rFonts w:hint="eastAsia" w:ascii="宋体" w:hAnsi="宋体" w:eastAsia="方正仿宋_GBK" w:cs="方正仿宋_GBK"/>
          <w:b w:val="0"/>
          <w:bCs w:val="0"/>
          <w:sz w:val="32"/>
          <w:szCs w:val="32"/>
        </w:rPr>
        <w:t>、</w:t>
      </w:r>
      <w:r>
        <w:rPr>
          <w:rStyle w:val="8"/>
          <w:rFonts w:hint="eastAsia" w:ascii="宋体" w:hAnsi="宋体" w:eastAsia="方正仿宋_GBK" w:cs="方正仿宋_GBK"/>
          <w:b w:val="0"/>
          <w:bCs w:val="0"/>
          <w:sz w:val="32"/>
          <w:szCs w:val="32"/>
          <w:u w:val="single"/>
        </w:rPr>
        <w:t xml:space="preserve">挂车 </w:t>
      </w:r>
      <w:r>
        <w:rPr>
          <w:rStyle w:val="8"/>
          <w:rFonts w:hint="eastAsia" w:ascii="宋体" w:hAnsi="宋体" w:eastAsia="方正仿宋_GBK" w:cs="方正仿宋_GBK"/>
          <w:b w:val="0"/>
          <w:bCs w:val="0"/>
          <w:sz w:val="32"/>
          <w:szCs w:val="32"/>
          <w:u w:val="single"/>
          <w:lang w:val="en-US" w:eastAsia="zh-CN"/>
        </w:rPr>
        <w:t xml:space="preserve">     </w:t>
      </w:r>
      <w:r>
        <w:rPr>
          <w:rStyle w:val="8"/>
          <w:rFonts w:hint="eastAsia" w:ascii="宋体" w:hAnsi="宋体" w:eastAsia="方正仿宋_GBK" w:cs="方正仿宋_GBK"/>
          <w:b w:val="0"/>
          <w:bCs w:val="0"/>
          <w:sz w:val="32"/>
          <w:szCs w:val="32"/>
          <w:u w:val="single"/>
        </w:rPr>
        <w:t xml:space="preserve">  </w:t>
      </w:r>
      <w:r>
        <w:rPr>
          <w:rStyle w:val="8"/>
          <w:rFonts w:hint="eastAsia" w:ascii="宋体" w:hAnsi="宋体" w:eastAsia="方正仿宋_GBK" w:cs="方正仿宋_GBK"/>
          <w:b w:val="0"/>
          <w:bCs w:val="0"/>
          <w:sz w:val="32"/>
          <w:szCs w:val="32"/>
          <w:u w:val="single"/>
          <w:lang w:val="en-US" w:eastAsia="zh-CN"/>
        </w:rPr>
        <w:t xml:space="preserve">  </w:t>
      </w:r>
      <w:r>
        <w:rPr>
          <w:rStyle w:val="8"/>
          <w:rFonts w:hint="eastAsia" w:ascii="宋体" w:hAnsi="宋体" w:eastAsia="方正仿宋_GBK" w:cs="方正仿宋_GBK"/>
          <w:b w:val="0"/>
          <w:bCs w:val="0"/>
          <w:sz w:val="32"/>
          <w:szCs w:val="32"/>
          <w:u w:val="single"/>
        </w:rPr>
        <w:t>（牌照）</w:t>
      </w:r>
      <w:r>
        <w:rPr>
          <w:rStyle w:val="8"/>
          <w:rFonts w:hint="eastAsia" w:ascii="宋体" w:hAnsi="宋体" w:eastAsia="方正仿宋_GBK" w:cs="方正仿宋_GBK"/>
          <w:b w:val="0"/>
          <w:bCs w:val="0"/>
          <w:sz w:val="32"/>
          <w:szCs w:val="32"/>
        </w:rPr>
        <w:t>运输，车辆装载货物后车货总体的长、宽、高分别为</w:t>
      </w:r>
      <w:r>
        <w:rPr>
          <w:rStyle w:val="8"/>
          <w:rFonts w:hint="eastAsia" w:ascii="宋体" w:hAnsi="宋体" w:eastAsia="方正仿宋_GBK" w:cs="方正仿宋_GBK"/>
          <w:b w:val="0"/>
          <w:bCs w:val="0"/>
          <w:sz w:val="32"/>
          <w:szCs w:val="32"/>
          <w:u w:val="single"/>
        </w:rPr>
        <w:t xml:space="preserve"> </w:t>
      </w:r>
      <w:r>
        <w:rPr>
          <w:rStyle w:val="8"/>
          <w:rFonts w:hint="eastAsia" w:ascii="宋体" w:hAnsi="宋体" w:eastAsia="方正仿宋_GBK" w:cs="方正仿宋_GBK"/>
          <w:b w:val="0"/>
          <w:bCs w:val="0"/>
          <w:sz w:val="32"/>
          <w:szCs w:val="32"/>
          <w:u w:val="single"/>
          <w:lang w:val="en-US" w:eastAsia="zh-CN"/>
        </w:rPr>
        <w:t xml:space="preserve">  </w:t>
      </w:r>
      <w:r>
        <w:rPr>
          <w:rStyle w:val="8"/>
          <w:rFonts w:hint="eastAsia" w:ascii="宋体" w:hAnsi="宋体" w:eastAsia="方正仿宋_GBK" w:cs="方正仿宋_GBK"/>
          <w:b w:val="0"/>
          <w:bCs w:val="0"/>
          <w:sz w:val="32"/>
          <w:szCs w:val="32"/>
        </w:rPr>
        <w:t>米、</w:t>
      </w:r>
      <w:r>
        <w:rPr>
          <w:rStyle w:val="8"/>
          <w:rFonts w:hint="eastAsia" w:ascii="宋体" w:hAnsi="宋体" w:eastAsia="方正仿宋_GBK" w:cs="方正仿宋_GBK"/>
          <w:b w:val="0"/>
          <w:bCs w:val="0"/>
          <w:sz w:val="32"/>
          <w:szCs w:val="32"/>
          <w:u w:val="single"/>
        </w:rPr>
        <w:t xml:space="preserve"> </w:t>
      </w:r>
      <w:r>
        <w:rPr>
          <w:rStyle w:val="8"/>
          <w:rFonts w:hint="eastAsia" w:ascii="宋体" w:hAnsi="宋体" w:eastAsia="方正仿宋_GBK" w:cs="方正仿宋_GBK"/>
          <w:b w:val="0"/>
          <w:bCs w:val="0"/>
          <w:sz w:val="32"/>
          <w:szCs w:val="32"/>
          <w:u w:val="single"/>
          <w:lang w:val="en-US" w:eastAsia="zh-CN"/>
        </w:rPr>
        <w:t xml:space="preserve">  </w:t>
      </w:r>
      <w:r>
        <w:rPr>
          <w:rStyle w:val="8"/>
          <w:rFonts w:hint="eastAsia" w:ascii="宋体" w:hAnsi="宋体" w:eastAsia="方正仿宋_GBK" w:cs="方正仿宋_GBK"/>
          <w:b w:val="0"/>
          <w:bCs w:val="0"/>
          <w:sz w:val="32"/>
          <w:szCs w:val="32"/>
        </w:rPr>
        <w:t>米、</w:t>
      </w:r>
      <w:r>
        <w:rPr>
          <w:rStyle w:val="8"/>
          <w:rFonts w:hint="eastAsia" w:ascii="宋体" w:hAnsi="宋体" w:eastAsia="方正仿宋_GBK" w:cs="方正仿宋_GBK"/>
          <w:b w:val="0"/>
          <w:bCs w:val="0"/>
          <w:sz w:val="32"/>
          <w:szCs w:val="32"/>
          <w:u w:val="single"/>
        </w:rPr>
        <w:t xml:space="preserve">   </w:t>
      </w:r>
      <w:r>
        <w:rPr>
          <w:rStyle w:val="8"/>
          <w:rFonts w:hint="eastAsia" w:ascii="宋体" w:hAnsi="宋体" w:eastAsia="方正仿宋_GBK" w:cs="方正仿宋_GBK"/>
          <w:b w:val="0"/>
          <w:bCs w:val="0"/>
          <w:sz w:val="32"/>
          <w:szCs w:val="32"/>
        </w:rPr>
        <w:t>米，车货总质量为</w:t>
      </w:r>
      <w:r>
        <w:rPr>
          <w:rStyle w:val="8"/>
          <w:rFonts w:hint="eastAsia" w:ascii="宋体" w:hAnsi="宋体" w:eastAsia="方正仿宋_GBK" w:cs="方正仿宋_GBK"/>
          <w:b w:val="0"/>
          <w:bCs w:val="0"/>
          <w:sz w:val="32"/>
          <w:szCs w:val="32"/>
          <w:u w:val="single"/>
        </w:rPr>
        <w:t xml:space="preserve">    </w:t>
      </w:r>
      <w:r>
        <w:rPr>
          <w:rStyle w:val="8"/>
          <w:rFonts w:hint="eastAsia" w:ascii="宋体" w:hAnsi="宋体" w:eastAsia="方正仿宋_GBK" w:cs="方正仿宋_GBK"/>
          <w:b w:val="0"/>
          <w:bCs w:val="0"/>
          <w:sz w:val="32"/>
          <w:szCs w:val="32"/>
        </w:rPr>
        <w:t>吨，运输起点（起运地）为</w:t>
      </w:r>
      <w:r>
        <w:rPr>
          <w:rStyle w:val="8"/>
          <w:rFonts w:hint="eastAsia" w:ascii="宋体" w:hAnsi="宋体" w:eastAsia="方正仿宋_GBK" w:cs="方正仿宋_GBK"/>
          <w:b w:val="0"/>
          <w:bCs w:val="0"/>
          <w:sz w:val="32"/>
          <w:szCs w:val="32"/>
          <w:u w:val="single"/>
        </w:rPr>
        <w:t xml:space="preserve">     </w:t>
      </w:r>
      <w:r>
        <w:rPr>
          <w:rStyle w:val="8"/>
          <w:rFonts w:hint="eastAsia" w:ascii="宋体" w:hAnsi="宋体" w:eastAsia="方正仿宋_GBK" w:cs="方正仿宋_GBK"/>
          <w:b w:val="0"/>
          <w:bCs w:val="0"/>
          <w:sz w:val="32"/>
          <w:szCs w:val="32"/>
          <w:u w:val="single"/>
          <w:lang w:val="en-US" w:eastAsia="zh-CN"/>
        </w:rPr>
        <w:t xml:space="preserve">  </w:t>
      </w:r>
      <w:r>
        <w:rPr>
          <w:rStyle w:val="8"/>
          <w:rFonts w:hint="eastAsia" w:ascii="宋体" w:hAnsi="宋体" w:eastAsia="方正仿宋_GBK" w:cs="方正仿宋_GBK"/>
          <w:b w:val="0"/>
          <w:bCs w:val="0"/>
          <w:sz w:val="32"/>
          <w:szCs w:val="32"/>
        </w:rPr>
        <w:t>、讫点（目的地）为</w:t>
      </w:r>
      <w:r>
        <w:rPr>
          <w:rStyle w:val="8"/>
          <w:rFonts w:hint="eastAsia" w:ascii="宋体" w:hAnsi="宋体" w:eastAsia="方正仿宋_GBK" w:cs="方正仿宋_GBK"/>
          <w:b w:val="0"/>
          <w:bCs w:val="0"/>
          <w:sz w:val="32"/>
          <w:szCs w:val="32"/>
          <w:u w:val="single"/>
        </w:rPr>
        <w:t xml:space="preserve">       </w:t>
      </w:r>
      <w:r>
        <w:rPr>
          <w:rStyle w:val="8"/>
          <w:rFonts w:hint="eastAsia" w:ascii="宋体" w:hAnsi="宋体" w:eastAsia="方正仿宋_GBK" w:cs="方正仿宋_GBK"/>
          <w:b w:val="0"/>
          <w:bCs w:val="0"/>
          <w:sz w:val="32"/>
          <w:szCs w:val="32"/>
        </w:rPr>
        <w:t>，行驶路</w:t>
      </w:r>
      <w:r>
        <w:rPr>
          <w:rStyle w:val="8"/>
          <w:rFonts w:hint="eastAsia" w:ascii="宋体" w:hAnsi="宋体" w:eastAsia="方正仿宋_GBK" w:cs="方正仿宋_GBK"/>
          <w:b w:val="0"/>
          <w:bCs w:val="0"/>
          <w:sz w:val="32"/>
          <w:szCs w:val="32"/>
          <w:lang w:eastAsia="zh-CN"/>
        </w:rPr>
        <w:t>线为</w:t>
      </w:r>
      <w:r>
        <w:rPr>
          <w:rStyle w:val="8"/>
          <w:rFonts w:hint="eastAsia" w:ascii="宋体" w:hAnsi="宋体" w:eastAsia="方正仿宋_GBK" w:cs="方正仿宋_GBK"/>
          <w:b w:val="0"/>
          <w:bCs w:val="0"/>
          <w:sz w:val="32"/>
          <w:szCs w:val="32"/>
          <w:u w:val="single"/>
        </w:rPr>
        <w:t xml:space="preserve">                                                                                             </w:t>
      </w:r>
      <w:r>
        <w:rPr>
          <w:rStyle w:val="8"/>
          <w:rFonts w:hint="eastAsia" w:ascii="宋体" w:hAnsi="宋体" w:eastAsia="方正仿宋_GBK" w:cs="方正仿宋_GBK"/>
          <w:b w:val="0"/>
          <w:bCs w:val="0"/>
          <w:sz w:val="32"/>
          <w:szCs w:val="32"/>
          <w:u w:val="single"/>
          <w:lang w:val="en-US" w:eastAsia="zh-CN"/>
        </w:rPr>
        <w:t xml:space="preserve">  </w:t>
      </w:r>
      <w:r>
        <w:rPr>
          <w:rStyle w:val="8"/>
          <w:rFonts w:hint="eastAsia" w:ascii="宋体" w:hAnsi="宋体" w:eastAsia="方正仿宋_GBK" w:cs="方正仿宋_GBK"/>
          <w:b w:val="0"/>
          <w:bCs w:val="0"/>
          <w:sz w:val="32"/>
          <w:szCs w:val="32"/>
          <w:u w:val="single"/>
        </w:rPr>
        <w:t xml:space="preserve"> </w:t>
      </w:r>
      <w:r>
        <w:rPr>
          <w:rStyle w:val="8"/>
          <w:rFonts w:hint="eastAsia" w:ascii="宋体" w:hAnsi="宋体" w:eastAsia="方正仿宋_GBK" w:cs="方正仿宋_GBK"/>
          <w:b w:val="0"/>
          <w:bCs w:val="0"/>
          <w:sz w:val="32"/>
          <w:szCs w:val="32"/>
          <w:u w:val="single"/>
          <w:lang w:val="en-US" w:eastAsia="zh-CN"/>
        </w:rPr>
        <w:t xml:space="preserve"> </w:t>
      </w:r>
      <w:r>
        <w:rPr>
          <w:rStyle w:val="8"/>
          <w:rFonts w:hint="eastAsia" w:ascii="宋体" w:hAnsi="宋体" w:eastAsia="方正仿宋_GBK" w:cs="方正仿宋_GBK"/>
          <w:b w:val="0"/>
          <w:bCs w:val="0"/>
          <w:sz w:val="32"/>
          <w:szCs w:val="32"/>
          <w:u w:val="single"/>
        </w:rPr>
        <w:t xml:space="preserve">    </w:t>
      </w:r>
      <w:r>
        <w:rPr>
          <w:rStyle w:val="8"/>
          <w:rFonts w:hint="eastAsia" w:ascii="宋体" w:hAnsi="宋体" w:eastAsia="方正仿宋_GBK" w:cs="方正仿宋_GBK"/>
          <w:b w:val="0"/>
          <w:bCs w:val="0"/>
          <w:sz w:val="32"/>
          <w:szCs w:val="32"/>
        </w:rPr>
        <w:t>，为保证运输过程的道路交通安全，制定本护送方案。</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Style w:val="8"/>
          <w:rFonts w:hint="eastAsia" w:ascii="宋体" w:hAnsi="宋体" w:eastAsia="方正黑体_GBK" w:cs="方正黑体_GBK"/>
          <w:b w:val="0"/>
          <w:bCs w:val="0"/>
          <w:sz w:val="32"/>
          <w:szCs w:val="32"/>
        </w:rPr>
      </w:pPr>
      <w:r>
        <w:rPr>
          <w:rStyle w:val="8"/>
          <w:rFonts w:hint="eastAsia" w:ascii="宋体" w:hAnsi="宋体" w:eastAsia="方正黑体_GBK" w:cs="方正黑体_GBK"/>
          <w:b w:val="0"/>
          <w:bCs w:val="0"/>
          <w:sz w:val="32"/>
          <w:szCs w:val="32"/>
        </w:rPr>
        <w:t>二、护送车辆配置</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Style w:val="8"/>
          <w:rFonts w:hint="eastAsia" w:ascii="宋体" w:hAnsi="宋体" w:eastAsia="方正仿宋_GBK" w:cs="方正仿宋_GBK"/>
          <w:b w:val="0"/>
          <w:bCs w:val="0"/>
          <w:sz w:val="32"/>
          <w:szCs w:val="32"/>
          <w:lang w:eastAsia="zh-CN"/>
        </w:rPr>
      </w:pPr>
      <w:r>
        <w:rPr>
          <w:rStyle w:val="8"/>
          <w:rFonts w:hint="eastAsia" w:ascii="宋体" w:hAnsi="宋体" w:eastAsia="方正仿宋_GBK" w:cs="方正仿宋_GBK"/>
          <w:b w:val="0"/>
          <w:bCs w:val="0"/>
          <w:sz w:val="32"/>
          <w:szCs w:val="32"/>
          <w:lang w:eastAsia="zh-CN"/>
        </w:rPr>
        <w:t>大件运输企业对三类件进行护送时需要配备</w:t>
      </w:r>
      <w:r>
        <w:rPr>
          <w:rStyle w:val="8"/>
          <w:rFonts w:hint="eastAsia" w:ascii="宋体" w:hAnsi="宋体" w:eastAsia="方正仿宋_GBK" w:cs="方正仿宋_GBK"/>
          <w:b w:val="0"/>
          <w:bCs w:val="0"/>
          <w:sz w:val="32"/>
          <w:szCs w:val="32"/>
          <w:lang w:val="en-US" w:eastAsia="zh-CN"/>
        </w:rPr>
        <w:t>1辆护送车辆，其中</w:t>
      </w:r>
      <w:r>
        <w:rPr>
          <w:rStyle w:val="8"/>
          <w:rFonts w:hint="eastAsia" w:ascii="宋体" w:hAnsi="宋体" w:eastAsia="方正仿宋_GBK" w:cs="方正仿宋_GBK"/>
          <w:b w:val="0"/>
          <w:bCs w:val="0"/>
          <w:sz w:val="32"/>
          <w:szCs w:val="32"/>
          <w:lang w:eastAsia="zh-CN"/>
        </w:rPr>
        <w:t>货车货总长超过</w:t>
      </w:r>
      <w:r>
        <w:rPr>
          <w:rStyle w:val="8"/>
          <w:rFonts w:hint="eastAsia" w:ascii="宋体" w:hAnsi="宋体" w:eastAsia="方正仿宋_GBK" w:cs="方正仿宋_GBK"/>
          <w:b w:val="0"/>
          <w:bCs w:val="0"/>
          <w:sz w:val="32"/>
          <w:szCs w:val="32"/>
          <w:lang w:val="en-US" w:eastAsia="zh-CN"/>
        </w:rPr>
        <w:t>50米或宽度超过5米或</w:t>
      </w:r>
      <w:r>
        <w:rPr>
          <w:rStyle w:val="8"/>
          <w:rFonts w:hint="eastAsia" w:ascii="宋体" w:hAnsi="宋体" w:eastAsia="方正仿宋_GBK" w:cs="方正仿宋_GBK"/>
          <w:b w:val="0"/>
          <w:bCs w:val="0"/>
          <w:sz w:val="32"/>
          <w:szCs w:val="32"/>
          <w:lang w:eastAsia="zh-CN"/>
        </w:rPr>
        <w:t>总质量超过</w:t>
      </w:r>
      <w:r>
        <w:rPr>
          <w:rStyle w:val="8"/>
          <w:rFonts w:hint="eastAsia" w:ascii="宋体" w:hAnsi="宋体" w:eastAsia="方正仿宋_GBK" w:cs="方正仿宋_GBK"/>
          <w:b w:val="0"/>
          <w:bCs w:val="0"/>
          <w:sz w:val="32"/>
          <w:szCs w:val="32"/>
          <w:lang w:val="en-US" w:eastAsia="zh-CN"/>
        </w:rPr>
        <w:t>120吨的大件运输车辆行驶公路时，需配备至少2辆护送车辆，</w:t>
      </w:r>
      <w:r>
        <w:rPr>
          <w:rStyle w:val="8"/>
          <w:rFonts w:hint="eastAsia" w:ascii="宋体" w:hAnsi="宋体" w:eastAsia="方正仿宋_GBK" w:cs="方正仿宋_GBK"/>
          <w:b w:val="0"/>
          <w:bCs w:val="0"/>
          <w:sz w:val="32"/>
          <w:szCs w:val="32"/>
        </w:rPr>
        <w:t>前后</w:t>
      </w:r>
      <w:r>
        <w:rPr>
          <w:rStyle w:val="8"/>
          <w:rFonts w:hint="eastAsia" w:ascii="宋体" w:hAnsi="宋体" w:eastAsia="方正仿宋_GBK" w:cs="方正仿宋_GBK"/>
          <w:b w:val="0"/>
          <w:bCs w:val="0"/>
          <w:sz w:val="32"/>
          <w:szCs w:val="32"/>
          <w:lang w:eastAsia="zh-CN"/>
        </w:rPr>
        <w:t>各</w:t>
      </w:r>
      <w:r>
        <w:rPr>
          <w:rStyle w:val="8"/>
          <w:rFonts w:hint="eastAsia" w:ascii="宋体" w:hAnsi="宋体" w:eastAsia="方正仿宋_GBK" w:cs="方正仿宋_GBK"/>
          <w:b w:val="0"/>
          <w:bCs w:val="0"/>
          <w:sz w:val="32"/>
          <w:szCs w:val="32"/>
        </w:rPr>
        <w:t>1 辆</w:t>
      </w:r>
      <w:r>
        <w:rPr>
          <w:rStyle w:val="8"/>
          <w:rFonts w:hint="eastAsia" w:ascii="宋体" w:hAnsi="宋体" w:eastAsia="方正仿宋_GBK" w:cs="方正仿宋_GBK"/>
          <w:b w:val="0"/>
          <w:bCs w:val="0"/>
          <w:sz w:val="32"/>
          <w:szCs w:val="32"/>
          <w:lang w:eastAsia="zh-CN"/>
        </w:rPr>
        <w:t>护送车辆，必要时需增加</w:t>
      </w:r>
      <w:r>
        <w:rPr>
          <w:rStyle w:val="8"/>
          <w:rFonts w:hint="eastAsia" w:ascii="宋体" w:hAnsi="宋体" w:eastAsia="方正仿宋_GBK" w:cs="方正仿宋_GBK"/>
          <w:b w:val="0"/>
          <w:bCs w:val="0"/>
          <w:sz w:val="32"/>
          <w:szCs w:val="32"/>
          <w:lang w:val="en-US" w:eastAsia="zh-CN"/>
        </w:rPr>
        <w:t>1</w:t>
      </w:r>
      <w:r>
        <w:rPr>
          <w:rStyle w:val="8"/>
          <w:rFonts w:hint="eastAsia" w:ascii="宋体" w:hAnsi="宋体" w:eastAsia="方正仿宋_GBK" w:cs="方正仿宋_GBK"/>
          <w:b w:val="0"/>
          <w:bCs w:val="0"/>
          <w:sz w:val="32"/>
          <w:szCs w:val="32"/>
          <w:lang w:eastAsia="zh-CN"/>
        </w:rPr>
        <w:t>辆护送车辆并排位于大件车辆后方。</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Style w:val="8"/>
          <w:rFonts w:hint="eastAsia" w:ascii="宋体" w:hAnsi="宋体" w:eastAsia="方正仿宋_GBK" w:cs="方正仿宋_GBK"/>
          <w:b w:val="0"/>
          <w:bCs w:val="0"/>
          <w:sz w:val="32"/>
          <w:szCs w:val="32"/>
        </w:rPr>
      </w:pPr>
      <w:r>
        <w:rPr>
          <w:rStyle w:val="8"/>
          <w:rFonts w:hint="eastAsia" w:ascii="宋体" w:hAnsi="宋体" w:eastAsia="方正仿宋_GBK" w:cs="方正仿宋_GBK"/>
          <w:b w:val="0"/>
          <w:bCs w:val="0"/>
          <w:sz w:val="32"/>
          <w:szCs w:val="32"/>
        </w:rPr>
        <w:t>前车负责探路示警，提前掌握车前路况，及时提醒重车组行驶路线变化、合理规避道路障碍、遇突发情况 指示应急停车、协调疏通交通堵塞、双向车道过桥必要时</w:t>
      </w:r>
      <w:r>
        <w:rPr>
          <w:rStyle w:val="8"/>
          <w:rFonts w:hint="eastAsia" w:ascii="宋体" w:hAnsi="宋体" w:eastAsia="方正仿宋_GBK" w:cs="方正仿宋_GBK"/>
          <w:b w:val="0"/>
          <w:bCs w:val="0"/>
          <w:sz w:val="32"/>
          <w:szCs w:val="32"/>
          <w:lang w:eastAsia="zh-CN"/>
        </w:rPr>
        <w:t>向公安机关交管部门</w:t>
      </w:r>
      <w:r>
        <w:rPr>
          <w:rStyle w:val="8"/>
          <w:rFonts w:hint="eastAsia" w:ascii="宋体" w:hAnsi="宋体" w:eastAsia="方正仿宋_GBK" w:cs="方正仿宋_GBK"/>
          <w:b w:val="0"/>
          <w:bCs w:val="0"/>
          <w:sz w:val="32"/>
          <w:szCs w:val="32"/>
        </w:rPr>
        <w:t>临时管制对向交通等。工作原则：及时预警、合理指挥、防微杜渐、开辟通路。</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Style w:val="8"/>
          <w:rFonts w:hint="eastAsia" w:ascii="宋体" w:hAnsi="宋体" w:eastAsia="方正仿宋_GBK" w:cs="方正仿宋_GBK"/>
          <w:b w:val="0"/>
          <w:bCs w:val="0"/>
          <w:sz w:val="32"/>
          <w:szCs w:val="32"/>
        </w:rPr>
      </w:pPr>
      <w:r>
        <w:rPr>
          <w:rStyle w:val="8"/>
          <w:rFonts w:hint="eastAsia" w:ascii="宋体" w:hAnsi="宋体" w:eastAsia="方正仿宋_GBK" w:cs="方正仿宋_GBK"/>
          <w:b w:val="0"/>
          <w:bCs w:val="0"/>
          <w:sz w:val="32"/>
          <w:szCs w:val="32"/>
        </w:rPr>
        <w:t>后车负责隔离押运，保持与重车组的合理安全距离，警示后方社会车辆，重车占道行驶或居中通过桥涵时封控后方交通， 控制社会车辆的危险变道、强行超车，观察重车组及货物运行状态，及时发现机械故障、绑扎失效等影响安全行驶的危险因素等。</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Style w:val="8"/>
          <w:rFonts w:hint="eastAsia" w:ascii="宋体" w:hAnsi="宋体" w:eastAsia="方正仿宋_GBK" w:cs="方正仿宋_GBK"/>
          <w:b w:val="0"/>
          <w:bCs w:val="0"/>
          <w:sz w:val="32"/>
          <w:szCs w:val="32"/>
        </w:rPr>
      </w:pPr>
      <w:r>
        <w:rPr>
          <w:rStyle w:val="8"/>
          <w:rFonts w:hint="eastAsia" w:ascii="宋体" w:hAnsi="宋体" w:eastAsia="方正仿宋_GBK" w:cs="方正仿宋_GBK"/>
          <w:b w:val="0"/>
          <w:bCs w:val="0"/>
          <w:sz w:val="32"/>
          <w:szCs w:val="32"/>
        </w:rPr>
        <w:t>护送车辆须符合相关要求，</w:t>
      </w:r>
      <w:r>
        <w:rPr>
          <w:rStyle w:val="8"/>
          <w:rFonts w:hint="eastAsia" w:ascii="宋体" w:hAnsi="宋体" w:eastAsia="方正仿宋_GBK" w:cs="方正仿宋_GBK"/>
          <w:b w:val="0"/>
          <w:bCs w:val="0"/>
          <w:sz w:val="32"/>
          <w:szCs w:val="32"/>
          <w:lang w:eastAsia="zh-CN"/>
        </w:rPr>
        <w:t>应安装明显提示警示标识。护送车辆应在车体两侧喷涂或张贴“公路大件护送”字样，表明车辆性质为公路大件运输护送车辆。护送车辆需配备以下装备：（一）三角警告牌（不少于2个）；（二）反光锥（不少于20个）；（三）有反光功能的安全告示牌、停车楔（不少于2个）；（四）救援绳索、千斤顶、消防钳、灭火器和医用急救包等安全救险器具；（五）通信设备（每辆护送车配备2个对讲机）。</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Style w:val="8"/>
          <w:rFonts w:hint="eastAsia" w:ascii="宋体" w:hAnsi="宋体" w:eastAsia="方正黑体_GBK" w:cs="方正黑体_GBK"/>
          <w:b w:val="0"/>
          <w:bCs w:val="0"/>
          <w:sz w:val="32"/>
          <w:szCs w:val="32"/>
        </w:rPr>
      </w:pPr>
      <w:r>
        <w:rPr>
          <w:rStyle w:val="8"/>
          <w:rFonts w:hint="eastAsia" w:ascii="宋体" w:hAnsi="宋体" w:eastAsia="方正黑体_GBK" w:cs="方正黑体_GBK"/>
          <w:b w:val="0"/>
          <w:bCs w:val="0"/>
          <w:sz w:val="32"/>
          <w:szCs w:val="32"/>
        </w:rPr>
        <w:t>三、护送人员配备</w:t>
      </w:r>
    </w:p>
    <w:p>
      <w:pPr>
        <w:pStyle w:val="9"/>
        <w:keepNext w:val="0"/>
        <w:keepLines w:val="0"/>
        <w:pageBreakBefore w:val="0"/>
        <w:widowControl w:val="0"/>
        <w:kinsoku/>
        <w:wordWrap/>
        <w:overflowPunct/>
        <w:topLinePunct w:val="0"/>
        <w:autoSpaceDE/>
        <w:autoSpaceDN/>
        <w:bidi w:val="0"/>
        <w:adjustRightInd/>
        <w:spacing w:line="580" w:lineRule="exact"/>
        <w:jc w:val="both"/>
        <w:textAlignment w:val="auto"/>
        <w:rPr>
          <w:rStyle w:val="8"/>
          <w:rFonts w:hint="eastAsia" w:ascii="宋体" w:hAnsi="宋体" w:eastAsia="方正仿宋_GBK" w:cs="方正仿宋_GBK"/>
          <w:b w:val="0"/>
          <w:bCs w:val="0"/>
          <w:kern w:val="2"/>
          <w:sz w:val="32"/>
          <w:szCs w:val="32"/>
          <w:lang w:val="en-US" w:eastAsia="zh-CN" w:bidi="ar-SA"/>
        </w:rPr>
      </w:pPr>
      <w:r>
        <w:rPr>
          <w:rFonts w:hint="eastAsia" w:ascii="宋体" w:hAnsi="宋体" w:eastAsia="方正楷体_GBK" w:cs="方正楷体_GBK"/>
          <w:b w:val="0"/>
          <w:bCs w:val="0"/>
          <w:color w:val="auto"/>
          <w:sz w:val="32"/>
          <w:szCs w:val="32"/>
          <w:lang w:val="en-US" w:eastAsia="zh-CN"/>
        </w:rPr>
        <w:t>（一）护送人员配备要求：</w:t>
      </w:r>
      <w:r>
        <w:rPr>
          <w:rStyle w:val="8"/>
          <w:rFonts w:hint="eastAsia" w:ascii="宋体" w:hAnsi="宋体" w:eastAsia="方正仿宋_GBK" w:cs="方正仿宋_GBK"/>
          <w:b w:val="0"/>
          <w:bCs w:val="0"/>
          <w:kern w:val="2"/>
          <w:sz w:val="32"/>
          <w:szCs w:val="32"/>
          <w:lang w:val="en-US" w:eastAsia="zh-CN" w:bidi="ar-SA"/>
        </w:rPr>
        <w:t>1辆护送车辆应配备不少于2名大件运输护送人员（含驾驶员）。</w:t>
      </w:r>
    </w:p>
    <w:p>
      <w:pPr>
        <w:pStyle w:val="9"/>
        <w:keepNext w:val="0"/>
        <w:keepLines w:val="0"/>
        <w:pageBreakBefore w:val="0"/>
        <w:widowControl w:val="0"/>
        <w:kinsoku/>
        <w:wordWrap/>
        <w:overflowPunct/>
        <w:topLinePunct w:val="0"/>
        <w:autoSpaceDE/>
        <w:autoSpaceDN/>
        <w:bidi w:val="0"/>
        <w:adjustRightInd/>
        <w:spacing w:line="580" w:lineRule="exact"/>
        <w:ind w:left="0" w:leftChars="0" w:firstLine="0" w:firstLineChars="0"/>
        <w:jc w:val="center"/>
        <w:textAlignment w:val="auto"/>
        <w:rPr>
          <w:rFonts w:hint="eastAsia" w:ascii="宋体" w:hAnsi="宋体" w:eastAsia="方正楷体_GBK" w:cs="方正楷体_GBK"/>
          <w:b w:val="0"/>
          <w:bCs w:val="0"/>
          <w:color w:val="auto"/>
          <w:sz w:val="32"/>
          <w:szCs w:val="32"/>
          <w:lang w:val="en-US" w:eastAsia="zh-CN"/>
        </w:rPr>
      </w:pPr>
      <w:r>
        <w:rPr>
          <w:rFonts w:hint="eastAsia" w:ascii="宋体" w:hAnsi="宋体" w:eastAsia="方正楷体_GBK" w:cs="方正楷体_GBK"/>
          <w:b w:val="0"/>
          <w:bCs w:val="0"/>
          <w:color w:val="auto"/>
          <w:sz w:val="32"/>
          <w:szCs w:val="32"/>
          <w:lang w:val="en-US" w:eastAsia="zh-CN"/>
        </w:rPr>
        <w:t>表一 护送人员明细表</w:t>
      </w:r>
    </w:p>
    <w:tbl>
      <w:tblPr>
        <w:tblStyle w:val="6"/>
        <w:tblW w:w="92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3120"/>
        <w:gridCol w:w="1260"/>
        <w:gridCol w:w="32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tcPr>
          <w:p>
            <w:pPr>
              <w:pStyle w:val="9"/>
              <w:keepNext w:val="0"/>
              <w:keepLines w:val="0"/>
              <w:pageBreakBefore w:val="0"/>
              <w:widowControl w:val="0"/>
              <w:kinsoku/>
              <w:wordWrap/>
              <w:overflowPunct/>
              <w:topLinePunct w:val="0"/>
              <w:autoSpaceDE/>
              <w:autoSpaceDN/>
              <w:bidi w:val="0"/>
              <w:adjustRightInd/>
              <w:spacing w:line="580" w:lineRule="exact"/>
              <w:ind w:left="0" w:leftChars="0" w:firstLine="0" w:firstLineChars="0"/>
              <w:jc w:val="center"/>
              <w:textAlignment w:val="auto"/>
              <w:rPr>
                <w:rFonts w:hint="eastAsia" w:ascii="宋体" w:hAnsi="宋体" w:eastAsia="方正仿宋_GBK" w:cs="方正仿宋_GBK"/>
                <w:b w:val="0"/>
                <w:bCs w:val="0"/>
                <w:color w:val="auto"/>
                <w:sz w:val="32"/>
                <w:szCs w:val="32"/>
                <w:vertAlign w:val="baseline"/>
                <w:lang w:val="en-US" w:eastAsia="zh-CN"/>
              </w:rPr>
            </w:pPr>
            <w:r>
              <w:rPr>
                <w:rFonts w:hint="eastAsia" w:ascii="宋体" w:hAnsi="宋体" w:eastAsia="方正仿宋_GBK" w:cs="方正仿宋_GBK"/>
                <w:b w:val="0"/>
                <w:bCs w:val="0"/>
                <w:color w:val="auto"/>
                <w:sz w:val="32"/>
                <w:szCs w:val="32"/>
                <w:vertAlign w:val="baseline"/>
                <w:lang w:val="en-US" w:eastAsia="zh-CN"/>
              </w:rPr>
              <w:t>姓名</w:t>
            </w:r>
          </w:p>
        </w:tc>
        <w:tc>
          <w:tcPr>
            <w:tcW w:w="3120" w:type="dxa"/>
          </w:tcPr>
          <w:p>
            <w:pPr>
              <w:pStyle w:val="9"/>
              <w:keepNext w:val="0"/>
              <w:keepLines w:val="0"/>
              <w:pageBreakBefore w:val="0"/>
              <w:widowControl w:val="0"/>
              <w:kinsoku/>
              <w:wordWrap/>
              <w:overflowPunct/>
              <w:topLinePunct w:val="0"/>
              <w:autoSpaceDE/>
              <w:autoSpaceDN/>
              <w:bidi w:val="0"/>
              <w:adjustRightInd/>
              <w:spacing w:line="580" w:lineRule="exact"/>
              <w:ind w:left="0" w:leftChars="0" w:firstLine="0" w:firstLineChars="0"/>
              <w:jc w:val="center"/>
              <w:textAlignment w:val="auto"/>
              <w:rPr>
                <w:rFonts w:hint="eastAsia" w:ascii="宋体" w:hAnsi="宋体" w:eastAsia="方正仿宋_GBK" w:cs="方正仿宋_GBK"/>
                <w:b w:val="0"/>
                <w:bCs w:val="0"/>
                <w:color w:val="FF0000"/>
                <w:sz w:val="32"/>
                <w:szCs w:val="32"/>
                <w:vertAlign w:val="baseline"/>
                <w:lang w:val="en-US" w:eastAsia="zh-CN"/>
              </w:rPr>
            </w:pPr>
            <w:r>
              <w:rPr>
                <w:rFonts w:hint="eastAsia" w:ascii="宋体" w:hAnsi="宋体" w:eastAsia="方正仿宋_GBK" w:cs="方正仿宋_GBK"/>
                <w:b w:val="0"/>
                <w:bCs w:val="0"/>
                <w:color w:val="auto"/>
                <w:sz w:val="32"/>
                <w:szCs w:val="32"/>
                <w:vertAlign w:val="baseline"/>
                <w:lang w:val="en-US" w:eastAsia="zh-CN"/>
              </w:rPr>
              <w:t>身份证号码</w:t>
            </w:r>
          </w:p>
        </w:tc>
        <w:tc>
          <w:tcPr>
            <w:tcW w:w="1260" w:type="dxa"/>
          </w:tcPr>
          <w:p>
            <w:pPr>
              <w:pStyle w:val="9"/>
              <w:keepNext w:val="0"/>
              <w:keepLines w:val="0"/>
              <w:pageBreakBefore w:val="0"/>
              <w:widowControl w:val="0"/>
              <w:kinsoku/>
              <w:wordWrap/>
              <w:overflowPunct/>
              <w:topLinePunct w:val="0"/>
              <w:autoSpaceDE/>
              <w:autoSpaceDN/>
              <w:bidi w:val="0"/>
              <w:adjustRightInd/>
              <w:spacing w:line="580" w:lineRule="exact"/>
              <w:ind w:left="0" w:leftChars="0" w:firstLine="320" w:firstLineChars="100"/>
              <w:jc w:val="both"/>
              <w:textAlignment w:val="auto"/>
              <w:rPr>
                <w:rFonts w:hint="eastAsia" w:ascii="宋体" w:hAnsi="宋体" w:eastAsia="方正仿宋_GBK" w:cs="方正仿宋_GBK"/>
                <w:b w:val="0"/>
                <w:bCs w:val="0"/>
                <w:color w:val="auto"/>
                <w:sz w:val="32"/>
                <w:szCs w:val="32"/>
                <w:vertAlign w:val="baseline"/>
                <w:lang w:val="en-US" w:eastAsia="zh-CN"/>
              </w:rPr>
            </w:pPr>
            <w:r>
              <w:rPr>
                <w:rFonts w:hint="eastAsia" w:ascii="宋体" w:hAnsi="宋体" w:eastAsia="方正仿宋_GBK" w:cs="方正仿宋_GBK"/>
                <w:b w:val="0"/>
                <w:bCs w:val="0"/>
                <w:color w:val="auto"/>
                <w:sz w:val="32"/>
                <w:szCs w:val="32"/>
                <w:vertAlign w:val="baseline"/>
                <w:lang w:val="en-US" w:eastAsia="zh-CN"/>
              </w:rPr>
              <w:t>驾龄</w:t>
            </w:r>
          </w:p>
        </w:tc>
        <w:tc>
          <w:tcPr>
            <w:tcW w:w="3255" w:type="dxa"/>
          </w:tcPr>
          <w:p>
            <w:pPr>
              <w:pStyle w:val="9"/>
              <w:keepNext w:val="0"/>
              <w:keepLines w:val="0"/>
              <w:pageBreakBefore w:val="0"/>
              <w:widowControl w:val="0"/>
              <w:kinsoku/>
              <w:wordWrap/>
              <w:overflowPunct/>
              <w:topLinePunct w:val="0"/>
              <w:autoSpaceDE/>
              <w:autoSpaceDN/>
              <w:bidi w:val="0"/>
              <w:adjustRightInd/>
              <w:spacing w:line="580" w:lineRule="exact"/>
              <w:jc w:val="both"/>
              <w:textAlignment w:val="auto"/>
              <w:rPr>
                <w:rFonts w:hint="eastAsia" w:ascii="宋体" w:hAnsi="宋体" w:eastAsia="方正仿宋_GBK" w:cs="方正仿宋_GBK"/>
                <w:b w:val="0"/>
                <w:bCs w:val="0"/>
                <w:color w:val="auto"/>
                <w:sz w:val="32"/>
                <w:szCs w:val="32"/>
                <w:vertAlign w:val="baseline"/>
                <w:lang w:val="en-US" w:eastAsia="zh-CN"/>
              </w:rPr>
            </w:pPr>
            <w:r>
              <w:rPr>
                <w:rFonts w:hint="eastAsia" w:ascii="宋体" w:hAnsi="宋体" w:eastAsia="方正仿宋_GBK" w:cs="方正仿宋_GBK"/>
                <w:b w:val="0"/>
                <w:bCs w:val="0"/>
                <w:color w:val="auto"/>
                <w:sz w:val="32"/>
                <w:szCs w:val="32"/>
                <w:vertAlign w:val="baseline"/>
                <w:lang w:val="en-US" w:eastAsia="zh-CN"/>
              </w:rPr>
              <w:t>护送岗位职责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tcPr>
          <w:p>
            <w:pPr>
              <w:pStyle w:val="9"/>
              <w:keepNext w:val="0"/>
              <w:keepLines w:val="0"/>
              <w:pageBreakBefore w:val="0"/>
              <w:widowControl w:val="0"/>
              <w:kinsoku/>
              <w:wordWrap/>
              <w:overflowPunct/>
              <w:topLinePunct w:val="0"/>
              <w:autoSpaceDE/>
              <w:autoSpaceDN/>
              <w:bidi w:val="0"/>
              <w:adjustRightInd/>
              <w:spacing w:line="580" w:lineRule="exact"/>
              <w:textAlignment w:val="auto"/>
              <w:rPr>
                <w:rFonts w:hint="eastAsia" w:ascii="宋体" w:hAnsi="宋体" w:eastAsia="方正仿宋_GBK" w:cs="方正仿宋_GBK"/>
                <w:b w:val="0"/>
                <w:bCs w:val="0"/>
                <w:color w:val="auto"/>
                <w:sz w:val="32"/>
                <w:szCs w:val="32"/>
                <w:vertAlign w:val="baseline"/>
                <w:lang w:val="en-US" w:eastAsia="zh-CN"/>
              </w:rPr>
            </w:pPr>
          </w:p>
        </w:tc>
        <w:tc>
          <w:tcPr>
            <w:tcW w:w="3120" w:type="dxa"/>
          </w:tcPr>
          <w:p>
            <w:pPr>
              <w:pStyle w:val="9"/>
              <w:keepNext w:val="0"/>
              <w:keepLines w:val="0"/>
              <w:pageBreakBefore w:val="0"/>
              <w:widowControl w:val="0"/>
              <w:kinsoku/>
              <w:wordWrap/>
              <w:overflowPunct/>
              <w:topLinePunct w:val="0"/>
              <w:autoSpaceDE/>
              <w:autoSpaceDN/>
              <w:bidi w:val="0"/>
              <w:adjustRightInd/>
              <w:spacing w:line="580" w:lineRule="exact"/>
              <w:textAlignment w:val="auto"/>
              <w:rPr>
                <w:rFonts w:hint="eastAsia" w:ascii="宋体" w:hAnsi="宋体" w:eastAsia="方正仿宋_GBK" w:cs="方正仿宋_GBK"/>
                <w:b w:val="0"/>
                <w:bCs w:val="0"/>
                <w:color w:val="auto"/>
                <w:sz w:val="32"/>
                <w:szCs w:val="32"/>
                <w:vertAlign w:val="baseline"/>
                <w:lang w:val="en-US" w:eastAsia="zh-CN"/>
              </w:rPr>
            </w:pPr>
          </w:p>
        </w:tc>
        <w:tc>
          <w:tcPr>
            <w:tcW w:w="1260" w:type="dxa"/>
          </w:tcPr>
          <w:p>
            <w:pPr>
              <w:pStyle w:val="9"/>
              <w:keepNext w:val="0"/>
              <w:keepLines w:val="0"/>
              <w:pageBreakBefore w:val="0"/>
              <w:widowControl w:val="0"/>
              <w:kinsoku/>
              <w:wordWrap/>
              <w:overflowPunct/>
              <w:topLinePunct w:val="0"/>
              <w:autoSpaceDE/>
              <w:autoSpaceDN/>
              <w:bidi w:val="0"/>
              <w:adjustRightInd/>
              <w:spacing w:line="580" w:lineRule="exact"/>
              <w:textAlignment w:val="auto"/>
              <w:rPr>
                <w:rFonts w:hint="eastAsia" w:ascii="宋体" w:hAnsi="宋体" w:eastAsia="方正仿宋_GBK" w:cs="方正仿宋_GBK"/>
                <w:b w:val="0"/>
                <w:bCs w:val="0"/>
                <w:color w:val="FF0000"/>
                <w:sz w:val="32"/>
                <w:szCs w:val="32"/>
                <w:vertAlign w:val="baseline"/>
                <w:lang w:val="en-US" w:eastAsia="zh-CN"/>
              </w:rPr>
            </w:pPr>
          </w:p>
        </w:tc>
        <w:tc>
          <w:tcPr>
            <w:tcW w:w="3255" w:type="dxa"/>
          </w:tcPr>
          <w:p>
            <w:pPr>
              <w:pStyle w:val="9"/>
              <w:keepNext w:val="0"/>
              <w:keepLines w:val="0"/>
              <w:pageBreakBefore w:val="0"/>
              <w:widowControl w:val="0"/>
              <w:kinsoku/>
              <w:wordWrap/>
              <w:overflowPunct/>
              <w:topLinePunct w:val="0"/>
              <w:autoSpaceDE/>
              <w:autoSpaceDN/>
              <w:bidi w:val="0"/>
              <w:adjustRightInd/>
              <w:spacing w:line="580" w:lineRule="exact"/>
              <w:textAlignment w:val="auto"/>
              <w:rPr>
                <w:rFonts w:hint="eastAsia" w:ascii="宋体" w:hAnsi="宋体" w:eastAsia="方正仿宋_GBK" w:cs="方正仿宋_GBK"/>
                <w:b w:val="0"/>
                <w:bCs w:val="0"/>
                <w:color w:val="FF0000"/>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tcPr>
          <w:p>
            <w:pPr>
              <w:pStyle w:val="9"/>
              <w:keepNext w:val="0"/>
              <w:keepLines w:val="0"/>
              <w:pageBreakBefore w:val="0"/>
              <w:widowControl w:val="0"/>
              <w:kinsoku/>
              <w:wordWrap/>
              <w:overflowPunct/>
              <w:topLinePunct w:val="0"/>
              <w:autoSpaceDE/>
              <w:autoSpaceDN/>
              <w:bidi w:val="0"/>
              <w:adjustRightInd/>
              <w:spacing w:line="580" w:lineRule="exact"/>
              <w:textAlignment w:val="auto"/>
              <w:rPr>
                <w:rFonts w:hint="eastAsia" w:ascii="宋体" w:hAnsi="宋体" w:eastAsia="方正仿宋_GBK" w:cs="方正仿宋_GBK"/>
                <w:b w:val="0"/>
                <w:bCs w:val="0"/>
                <w:color w:val="auto"/>
                <w:sz w:val="32"/>
                <w:szCs w:val="32"/>
                <w:vertAlign w:val="baseline"/>
                <w:lang w:val="en-US" w:eastAsia="zh-CN"/>
              </w:rPr>
            </w:pPr>
          </w:p>
        </w:tc>
        <w:tc>
          <w:tcPr>
            <w:tcW w:w="3120" w:type="dxa"/>
          </w:tcPr>
          <w:p>
            <w:pPr>
              <w:pStyle w:val="9"/>
              <w:keepNext w:val="0"/>
              <w:keepLines w:val="0"/>
              <w:pageBreakBefore w:val="0"/>
              <w:widowControl w:val="0"/>
              <w:kinsoku/>
              <w:wordWrap/>
              <w:overflowPunct/>
              <w:topLinePunct w:val="0"/>
              <w:autoSpaceDE/>
              <w:autoSpaceDN/>
              <w:bidi w:val="0"/>
              <w:adjustRightInd/>
              <w:spacing w:line="580" w:lineRule="exact"/>
              <w:textAlignment w:val="auto"/>
              <w:rPr>
                <w:rFonts w:hint="eastAsia" w:ascii="宋体" w:hAnsi="宋体" w:eastAsia="方正仿宋_GBK" w:cs="方正仿宋_GBK"/>
                <w:b w:val="0"/>
                <w:bCs w:val="0"/>
                <w:color w:val="auto"/>
                <w:sz w:val="32"/>
                <w:szCs w:val="32"/>
                <w:vertAlign w:val="baseline"/>
                <w:lang w:val="en-US" w:eastAsia="zh-CN"/>
              </w:rPr>
            </w:pPr>
          </w:p>
        </w:tc>
        <w:tc>
          <w:tcPr>
            <w:tcW w:w="1260" w:type="dxa"/>
          </w:tcPr>
          <w:p>
            <w:pPr>
              <w:pStyle w:val="9"/>
              <w:keepNext w:val="0"/>
              <w:keepLines w:val="0"/>
              <w:pageBreakBefore w:val="0"/>
              <w:widowControl w:val="0"/>
              <w:kinsoku/>
              <w:wordWrap/>
              <w:overflowPunct/>
              <w:topLinePunct w:val="0"/>
              <w:autoSpaceDE/>
              <w:autoSpaceDN/>
              <w:bidi w:val="0"/>
              <w:adjustRightInd/>
              <w:spacing w:line="580" w:lineRule="exact"/>
              <w:textAlignment w:val="auto"/>
              <w:rPr>
                <w:rFonts w:hint="eastAsia" w:ascii="宋体" w:hAnsi="宋体" w:eastAsia="方正仿宋_GBK" w:cs="方正仿宋_GBK"/>
                <w:b w:val="0"/>
                <w:bCs w:val="0"/>
                <w:color w:val="FF0000"/>
                <w:sz w:val="32"/>
                <w:szCs w:val="32"/>
                <w:vertAlign w:val="baseline"/>
                <w:lang w:val="en-US" w:eastAsia="zh-CN"/>
              </w:rPr>
            </w:pPr>
          </w:p>
        </w:tc>
        <w:tc>
          <w:tcPr>
            <w:tcW w:w="3255" w:type="dxa"/>
          </w:tcPr>
          <w:p>
            <w:pPr>
              <w:pStyle w:val="9"/>
              <w:keepNext w:val="0"/>
              <w:keepLines w:val="0"/>
              <w:pageBreakBefore w:val="0"/>
              <w:widowControl w:val="0"/>
              <w:kinsoku/>
              <w:wordWrap/>
              <w:overflowPunct/>
              <w:topLinePunct w:val="0"/>
              <w:autoSpaceDE/>
              <w:autoSpaceDN/>
              <w:bidi w:val="0"/>
              <w:adjustRightInd/>
              <w:spacing w:line="580" w:lineRule="exact"/>
              <w:textAlignment w:val="auto"/>
              <w:rPr>
                <w:rFonts w:hint="eastAsia" w:ascii="宋体" w:hAnsi="宋体" w:eastAsia="方正仿宋_GBK" w:cs="方正仿宋_GBK"/>
                <w:b w:val="0"/>
                <w:bCs w:val="0"/>
                <w:color w:val="FF0000"/>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tcPr>
          <w:p>
            <w:pPr>
              <w:pStyle w:val="9"/>
              <w:keepNext w:val="0"/>
              <w:keepLines w:val="0"/>
              <w:pageBreakBefore w:val="0"/>
              <w:widowControl w:val="0"/>
              <w:kinsoku/>
              <w:wordWrap/>
              <w:overflowPunct/>
              <w:topLinePunct w:val="0"/>
              <w:autoSpaceDE/>
              <w:autoSpaceDN/>
              <w:bidi w:val="0"/>
              <w:adjustRightInd/>
              <w:spacing w:line="580" w:lineRule="exact"/>
              <w:textAlignment w:val="auto"/>
              <w:rPr>
                <w:rFonts w:hint="eastAsia" w:ascii="宋体" w:hAnsi="宋体" w:eastAsia="方正仿宋_GBK" w:cs="方正仿宋_GBK"/>
                <w:b w:val="0"/>
                <w:bCs w:val="0"/>
                <w:color w:val="auto"/>
                <w:sz w:val="32"/>
                <w:szCs w:val="32"/>
                <w:vertAlign w:val="baseline"/>
                <w:lang w:val="en-US" w:eastAsia="zh-CN"/>
              </w:rPr>
            </w:pPr>
          </w:p>
        </w:tc>
        <w:tc>
          <w:tcPr>
            <w:tcW w:w="3120" w:type="dxa"/>
          </w:tcPr>
          <w:p>
            <w:pPr>
              <w:pStyle w:val="9"/>
              <w:keepNext w:val="0"/>
              <w:keepLines w:val="0"/>
              <w:pageBreakBefore w:val="0"/>
              <w:widowControl w:val="0"/>
              <w:kinsoku/>
              <w:wordWrap/>
              <w:overflowPunct/>
              <w:topLinePunct w:val="0"/>
              <w:autoSpaceDE/>
              <w:autoSpaceDN/>
              <w:bidi w:val="0"/>
              <w:adjustRightInd/>
              <w:spacing w:line="580" w:lineRule="exact"/>
              <w:textAlignment w:val="auto"/>
              <w:rPr>
                <w:rFonts w:hint="eastAsia" w:ascii="宋体" w:hAnsi="宋体" w:eastAsia="方正仿宋_GBK" w:cs="方正仿宋_GBK"/>
                <w:b w:val="0"/>
                <w:bCs w:val="0"/>
                <w:color w:val="auto"/>
                <w:sz w:val="32"/>
                <w:szCs w:val="32"/>
                <w:vertAlign w:val="baseline"/>
                <w:lang w:val="en-US" w:eastAsia="zh-CN"/>
              </w:rPr>
            </w:pPr>
          </w:p>
        </w:tc>
        <w:tc>
          <w:tcPr>
            <w:tcW w:w="1260" w:type="dxa"/>
          </w:tcPr>
          <w:p>
            <w:pPr>
              <w:pStyle w:val="9"/>
              <w:keepNext w:val="0"/>
              <w:keepLines w:val="0"/>
              <w:pageBreakBefore w:val="0"/>
              <w:widowControl w:val="0"/>
              <w:kinsoku/>
              <w:wordWrap/>
              <w:overflowPunct/>
              <w:topLinePunct w:val="0"/>
              <w:autoSpaceDE/>
              <w:autoSpaceDN/>
              <w:bidi w:val="0"/>
              <w:adjustRightInd/>
              <w:spacing w:line="580" w:lineRule="exact"/>
              <w:textAlignment w:val="auto"/>
              <w:rPr>
                <w:rFonts w:hint="eastAsia" w:ascii="宋体" w:hAnsi="宋体" w:eastAsia="方正仿宋_GBK" w:cs="方正仿宋_GBK"/>
                <w:b w:val="0"/>
                <w:bCs w:val="0"/>
                <w:color w:val="FF0000"/>
                <w:sz w:val="32"/>
                <w:szCs w:val="32"/>
                <w:vertAlign w:val="baseline"/>
                <w:lang w:val="en-US" w:eastAsia="zh-CN"/>
              </w:rPr>
            </w:pPr>
          </w:p>
        </w:tc>
        <w:tc>
          <w:tcPr>
            <w:tcW w:w="3255" w:type="dxa"/>
          </w:tcPr>
          <w:p>
            <w:pPr>
              <w:pStyle w:val="9"/>
              <w:keepNext w:val="0"/>
              <w:keepLines w:val="0"/>
              <w:pageBreakBefore w:val="0"/>
              <w:widowControl w:val="0"/>
              <w:kinsoku/>
              <w:wordWrap/>
              <w:overflowPunct/>
              <w:topLinePunct w:val="0"/>
              <w:autoSpaceDE/>
              <w:autoSpaceDN/>
              <w:bidi w:val="0"/>
              <w:adjustRightInd/>
              <w:spacing w:line="580" w:lineRule="exact"/>
              <w:textAlignment w:val="auto"/>
              <w:rPr>
                <w:rFonts w:hint="eastAsia" w:ascii="宋体" w:hAnsi="宋体" w:eastAsia="方正仿宋_GBK" w:cs="方正仿宋_GBK"/>
                <w:b w:val="0"/>
                <w:bCs w:val="0"/>
                <w:color w:val="FF0000"/>
                <w:sz w:val="32"/>
                <w:szCs w:val="32"/>
                <w:vertAlign w:val="baseline"/>
                <w:lang w:val="en-US" w:eastAsia="zh-CN"/>
              </w:rPr>
            </w:pPr>
          </w:p>
        </w:tc>
      </w:tr>
    </w:tbl>
    <w:p>
      <w:pPr>
        <w:pStyle w:val="9"/>
        <w:keepNext w:val="0"/>
        <w:keepLines w:val="0"/>
        <w:pageBreakBefore w:val="0"/>
        <w:widowControl w:val="0"/>
        <w:kinsoku/>
        <w:wordWrap/>
        <w:overflowPunct/>
        <w:topLinePunct w:val="0"/>
        <w:autoSpaceDE/>
        <w:autoSpaceDN/>
        <w:bidi w:val="0"/>
        <w:adjustRightInd/>
        <w:spacing w:line="580" w:lineRule="exact"/>
        <w:ind w:left="0" w:leftChars="0" w:firstLine="0" w:firstLineChars="0"/>
        <w:textAlignment w:val="auto"/>
        <w:rPr>
          <w:rFonts w:hint="eastAsia" w:ascii="宋体" w:hAnsi="宋体" w:eastAsia="方正仿宋_GBK" w:cs="方正仿宋_GBK"/>
          <w:b w:val="0"/>
          <w:bCs w:val="0"/>
          <w:color w:val="auto"/>
          <w:sz w:val="32"/>
          <w:szCs w:val="32"/>
          <w:lang w:val="en-US" w:eastAsia="zh-CN"/>
        </w:rPr>
      </w:pPr>
    </w:p>
    <w:p>
      <w:pPr>
        <w:pStyle w:val="9"/>
        <w:keepNext w:val="0"/>
        <w:keepLines w:val="0"/>
        <w:pageBreakBefore w:val="0"/>
        <w:widowControl w:val="0"/>
        <w:kinsoku/>
        <w:wordWrap/>
        <w:overflowPunct/>
        <w:topLinePunct w:val="0"/>
        <w:autoSpaceDE/>
        <w:autoSpaceDN/>
        <w:bidi w:val="0"/>
        <w:adjustRightInd/>
        <w:spacing w:line="580" w:lineRule="exact"/>
        <w:ind w:left="0" w:leftChars="0" w:firstLine="0" w:firstLineChars="0"/>
        <w:jc w:val="both"/>
        <w:textAlignment w:val="auto"/>
        <w:rPr>
          <w:rFonts w:hint="eastAsia" w:ascii="宋体" w:hAnsi="宋体" w:eastAsia="方正仿宋_GBK" w:cs="方正仿宋_GBK"/>
          <w:b w:val="0"/>
          <w:bCs w:val="0"/>
          <w:color w:val="auto"/>
          <w:sz w:val="32"/>
          <w:szCs w:val="32"/>
          <w:lang w:val="en-US" w:eastAsia="zh-CN"/>
        </w:rPr>
      </w:pPr>
    </w:p>
    <w:tbl>
      <w:tblPr>
        <w:tblStyle w:val="5"/>
        <w:tblpPr w:leftFromText="180" w:rightFromText="180" w:vertAnchor="text" w:horzAnchor="page" w:tblpX="1860" w:tblpY="580"/>
        <w:tblOverlap w:val="never"/>
        <w:tblW w:w="82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3895"/>
        <w:gridCol w:w="38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20" w:hRule="atLeast"/>
        </w:trPr>
        <w:tc>
          <w:tcPr>
            <w:tcW w:w="426" w:type="dxa"/>
            <w:vAlign w:val="center"/>
          </w:tcPr>
          <w:p>
            <w:pPr>
              <w:jc w:val="center"/>
              <w:rPr>
                <w:rFonts w:hint="eastAsia" w:ascii="宋体" w:hAnsi="宋体" w:eastAsia="仿宋_GB2312"/>
              </w:rPr>
            </w:pPr>
            <w:r>
              <w:rPr>
                <w:rFonts w:hint="eastAsia" w:ascii="宋体" w:hAnsi="宋体" w:eastAsia="仿宋_GB2312"/>
              </w:rPr>
              <w:t>身份证</w:t>
            </w:r>
          </w:p>
          <w:p>
            <w:pPr>
              <w:jc w:val="center"/>
              <w:rPr>
                <w:rFonts w:hint="eastAsia" w:ascii="宋体" w:hAnsi="宋体" w:eastAsia="仿宋_GB2312"/>
                <w:lang w:eastAsia="zh-CN"/>
              </w:rPr>
            </w:pPr>
            <w:r>
              <w:rPr>
                <w:rFonts w:hint="eastAsia" w:ascii="宋体" w:hAnsi="宋体" w:eastAsia="仿宋_GB2312"/>
                <w:lang w:eastAsia="zh-CN"/>
              </w:rPr>
              <w:t>照片</w:t>
            </w:r>
          </w:p>
        </w:tc>
        <w:tc>
          <w:tcPr>
            <w:tcW w:w="3895" w:type="dxa"/>
            <w:vAlign w:val="center"/>
          </w:tcPr>
          <w:p>
            <w:pPr>
              <w:jc w:val="center"/>
              <w:rPr>
                <w:rFonts w:ascii="宋体" w:hAnsi="宋体" w:eastAsia="仿宋_GB2312"/>
              </w:rPr>
            </w:pPr>
            <w:r>
              <w:rPr>
                <w:rFonts w:hint="eastAsia" w:ascii="宋体" w:hAnsi="宋体" w:eastAsia="仿宋_GB2312"/>
              </w:rPr>
              <w:t>（正面）</w:t>
            </w:r>
          </w:p>
        </w:tc>
        <w:tc>
          <w:tcPr>
            <w:tcW w:w="3896" w:type="dxa"/>
            <w:vAlign w:val="center"/>
          </w:tcPr>
          <w:p>
            <w:pPr>
              <w:jc w:val="center"/>
              <w:rPr>
                <w:rFonts w:ascii="宋体" w:hAnsi="宋体" w:eastAsia="仿宋_GB2312"/>
              </w:rPr>
            </w:pPr>
            <w:r>
              <w:rPr>
                <w:rFonts w:hint="eastAsia" w:ascii="宋体" w:hAnsi="宋体" w:eastAsia="仿宋_GB2312"/>
              </w:rPr>
              <w:t>（反面）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20" w:hRule="atLeast"/>
        </w:trPr>
        <w:tc>
          <w:tcPr>
            <w:tcW w:w="426" w:type="dxa"/>
            <w:vAlign w:val="center"/>
          </w:tcPr>
          <w:p>
            <w:pPr>
              <w:jc w:val="center"/>
              <w:rPr>
                <w:rFonts w:hint="eastAsia" w:ascii="宋体" w:hAnsi="宋体" w:eastAsia="仿宋_GB2312"/>
                <w:lang w:eastAsia="zh-CN"/>
              </w:rPr>
            </w:pPr>
            <w:r>
              <w:rPr>
                <w:rFonts w:hint="eastAsia" w:ascii="宋体" w:hAnsi="宋体" w:eastAsia="仿宋_GB2312"/>
                <w:lang w:eastAsia="zh-CN"/>
              </w:rPr>
              <w:t>驾驶证照片</w:t>
            </w:r>
          </w:p>
        </w:tc>
        <w:tc>
          <w:tcPr>
            <w:tcW w:w="3895" w:type="dxa"/>
            <w:vAlign w:val="center"/>
          </w:tcPr>
          <w:p>
            <w:pPr>
              <w:jc w:val="center"/>
              <w:rPr>
                <w:rFonts w:hint="eastAsia" w:ascii="宋体" w:hAnsi="宋体" w:eastAsia="仿宋_GB2312"/>
              </w:rPr>
            </w:pPr>
          </w:p>
        </w:tc>
        <w:tc>
          <w:tcPr>
            <w:tcW w:w="3896" w:type="dxa"/>
            <w:vAlign w:val="center"/>
          </w:tcPr>
          <w:p>
            <w:pPr>
              <w:jc w:val="center"/>
              <w:rPr>
                <w:rFonts w:hint="eastAsia" w:ascii="宋体" w:hAnsi="宋体" w:eastAsia="仿宋_GB2312"/>
              </w:rPr>
            </w:pPr>
          </w:p>
        </w:tc>
      </w:tr>
    </w:tbl>
    <w:p>
      <w:pPr>
        <w:pStyle w:val="9"/>
        <w:keepNext w:val="0"/>
        <w:keepLines w:val="0"/>
        <w:pageBreakBefore w:val="0"/>
        <w:widowControl w:val="0"/>
        <w:kinsoku/>
        <w:wordWrap/>
        <w:overflowPunct/>
        <w:topLinePunct w:val="0"/>
        <w:autoSpaceDE/>
        <w:autoSpaceDN/>
        <w:bidi w:val="0"/>
        <w:adjustRightInd/>
        <w:spacing w:line="580" w:lineRule="exact"/>
        <w:ind w:left="0" w:leftChars="0" w:firstLine="0" w:firstLineChars="0"/>
        <w:jc w:val="center"/>
        <w:textAlignment w:val="auto"/>
        <w:rPr>
          <w:rFonts w:hint="default" w:ascii="宋体" w:hAnsi="宋体" w:eastAsia="方正楷体_GBK" w:cs="方正楷体_GBK"/>
          <w:b w:val="0"/>
          <w:bCs w:val="0"/>
          <w:color w:val="auto"/>
          <w:sz w:val="32"/>
          <w:szCs w:val="32"/>
          <w:lang w:val="en-US" w:eastAsia="zh-CN"/>
        </w:rPr>
      </w:pPr>
      <w:r>
        <w:rPr>
          <w:rFonts w:hint="eastAsia" w:ascii="宋体" w:hAnsi="宋体" w:eastAsia="方正楷体_GBK" w:cs="方正楷体_GBK"/>
          <w:b w:val="0"/>
          <w:bCs w:val="0"/>
          <w:color w:val="auto"/>
          <w:sz w:val="32"/>
          <w:szCs w:val="32"/>
          <w:lang w:val="en-US" w:eastAsia="zh-CN"/>
        </w:rPr>
        <w:t>表二 护送人员身份证及驾驶证</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0" w:firstLineChars="200"/>
        <w:textAlignment w:val="auto"/>
        <w:rPr>
          <w:rFonts w:hint="eastAsia" w:ascii="宋体" w:hAnsi="宋体" w:eastAsia="方正楷体_GBK" w:cs="方正楷体_GBK"/>
          <w:b w:val="0"/>
          <w:bCs w:val="0"/>
          <w:color w:val="auto"/>
          <w:sz w:val="32"/>
          <w:szCs w:val="32"/>
          <w:lang w:val="en-US" w:eastAsia="zh-CN"/>
        </w:rPr>
      </w:pPr>
      <w:r>
        <w:rPr>
          <w:rFonts w:hint="eastAsia" w:ascii="宋体" w:hAnsi="宋体" w:eastAsia="方正楷体_GBK" w:cs="方正楷体_GBK"/>
          <w:b w:val="0"/>
          <w:bCs w:val="0"/>
          <w:color w:val="auto"/>
          <w:kern w:val="0"/>
          <w:sz w:val="32"/>
          <w:szCs w:val="32"/>
          <w:lang w:val="en-US" w:eastAsia="zh-CN" w:bidi="ar-SA"/>
        </w:rPr>
        <w:t>（二）护送岗位人员职责</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0" w:firstLineChars="200"/>
        <w:textAlignment w:val="auto"/>
        <w:rPr>
          <w:rStyle w:val="8"/>
          <w:rFonts w:hint="eastAsia" w:ascii="宋体" w:hAnsi="宋体" w:eastAsia="方正仿宋_GBK" w:cs="方正仿宋_GBK"/>
          <w:b w:val="0"/>
          <w:bCs w:val="0"/>
          <w:sz w:val="32"/>
          <w:szCs w:val="32"/>
        </w:rPr>
      </w:pPr>
      <w:r>
        <w:rPr>
          <w:rStyle w:val="8"/>
          <w:rFonts w:hint="eastAsia" w:ascii="宋体" w:hAnsi="宋体" w:eastAsia="方正仿宋_GBK" w:cs="方正仿宋_GBK"/>
          <w:b w:val="0"/>
          <w:bCs w:val="0"/>
          <w:sz w:val="32"/>
          <w:szCs w:val="32"/>
        </w:rPr>
        <w:t>护送总指挥：全面负责大件车组运行护送工作，熟悉掌握运输方案及运输路线情况，统一指挥探路组和押运组车辆人员的行动，处理护送过程中的突发应急事项。</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Style w:val="8"/>
          <w:rFonts w:hint="eastAsia" w:ascii="宋体" w:hAnsi="宋体" w:eastAsia="方正仿宋_GBK" w:cs="方正仿宋_GBK"/>
          <w:b w:val="0"/>
          <w:bCs w:val="0"/>
          <w:sz w:val="32"/>
          <w:szCs w:val="32"/>
        </w:rPr>
      </w:pPr>
      <w:r>
        <w:rPr>
          <w:rStyle w:val="8"/>
          <w:rFonts w:hint="eastAsia" w:ascii="宋体" w:hAnsi="宋体" w:eastAsia="方正仿宋_GBK" w:cs="方正仿宋_GBK"/>
          <w:b w:val="0"/>
          <w:bCs w:val="0"/>
          <w:sz w:val="32"/>
          <w:szCs w:val="32"/>
        </w:rPr>
        <w:t>探路车驾驶员：负责探路车辆的安全驾驶，保持探路车与重车组的安全距离，提前到达特殊路段，配合探路安全员做好各项开道工作。</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Style w:val="8"/>
          <w:rFonts w:hint="eastAsia" w:ascii="宋体" w:hAnsi="宋体" w:eastAsia="方正仿宋_GBK" w:cs="方正仿宋_GBK"/>
          <w:b w:val="0"/>
          <w:bCs w:val="0"/>
          <w:sz w:val="32"/>
          <w:szCs w:val="32"/>
        </w:rPr>
      </w:pPr>
      <w:r>
        <w:rPr>
          <w:rStyle w:val="8"/>
          <w:rFonts w:hint="eastAsia" w:ascii="宋体" w:hAnsi="宋体" w:eastAsia="方正仿宋_GBK" w:cs="方正仿宋_GBK"/>
          <w:b w:val="0"/>
          <w:bCs w:val="0"/>
          <w:sz w:val="32"/>
          <w:szCs w:val="32"/>
        </w:rPr>
        <w:t>探路组安全员：负责按照护送计划探路开道工作内容，指挥探路车做好开道工作，根据探路情况及时联系</w:t>
      </w:r>
      <w:r>
        <w:rPr>
          <w:rStyle w:val="8"/>
          <w:rFonts w:hint="eastAsia" w:ascii="宋体" w:hAnsi="宋体" w:eastAsia="方正仿宋_GBK" w:cs="方正仿宋_GBK"/>
          <w:b w:val="0"/>
          <w:bCs w:val="0"/>
          <w:sz w:val="32"/>
          <w:szCs w:val="32"/>
          <w:lang w:eastAsia="zh-CN"/>
        </w:rPr>
        <w:t>随车人员</w:t>
      </w:r>
      <w:r>
        <w:rPr>
          <w:rStyle w:val="8"/>
          <w:rFonts w:hint="eastAsia" w:ascii="宋体" w:hAnsi="宋体" w:eastAsia="方正仿宋_GBK" w:cs="方正仿宋_GBK"/>
          <w:b w:val="0"/>
          <w:bCs w:val="0"/>
          <w:sz w:val="32"/>
          <w:szCs w:val="32"/>
        </w:rPr>
        <w:t>实施安全驾驶，及时联系押运安全员做好押运车辆的配合工作。</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Style w:val="8"/>
          <w:rFonts w:hint="eastAsia" w:ascii="宋体" w:hAnsi="宋体" w:eastAsia="方正仿宋_GBK" w:cs="方正仿宋_GBK"/>
          <w:b w:val="0"/>
          <w:bCs w:val="0"/>
          <w:sz w:val="32"/>
          <w:szCs w:val="32"/>
        </w:rPr>
      </w:pPr>
      <w:r>
        <w:rPr>
          <w:rStyle w:val="8"/>
          <w:rFonts w:hint="eastAsia" w:ascii="宋体" w:hAnsi="宋体" w:eastAsia="方正仿宋_GBK" w:cs="方正仿宋_GBK"/>
          <w:b w:val="0"/>
          <w:bCs w:val="0"/>
          <w:sz w:val="32"/>
          <w:szCs w:val="32"/>
        </w:rPr>
        <w:t>押运车驾驶员：负责押运车辆的安全驾驶，保持押运车与重车组的安全距离，实施必要的占道保护。</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宋体" w:hAnsi="宋体" w:eastAsia="方正仿宋_GBK" w:cs="方正仿宋_GBK"/>
          <w:b w:val="0"/>
          <w:bCs w:val="0"/>
          <w:color w:val="auto"/>
          <w:sz w:val="32"/>
          <w:szCs w:val="32"/>
          <w:lang w:val="en-US" w:eastAsia="zh-CN"/>
        </w:rPr>
      </w:pPr>
      <w:r>
        <w:rPr>
          <w:rStyle w:val="8"/>
          <w:rFonts w:hint="eastAsia" w:ascii="宋体" w:hAnsi="宋体" w:eastAsia="方正仿宋_GBK" w:cs="方正仿宋_GBK"/>
          <w:b w:val="0"/>
          <w:bCs w:val="0"/>
          <w:sz w:val="32"/>
          <w:szCs w:val="32"/>
        </w:rPr>
        <w:t>押运车安全员：指挥押运车做好隔离护送工作，负责观察重车组行驶状态及后方社会交通情况，及时联系</w:t>
      </w:r>
      <w:r>
        <w:rPr>
          <w:rStyle w:val="8"/>
          <w:rFonts w:hint="eastAsia" w:ascii="宋体" w:hAnsi="宋体" w:eastAsia="方正仿宋_GBK" w:cs="方正仿宋_GBK"/>
          <w:b w:val="0"/>
          <w:bCs w:val="0"/>
          <w:sz w:val="32"/>
          <w:szCs w:val="32"/>
          <w:lang w:eastAsia="zh-CN"/>
        </w:rPr>
        <w:t>随车人员</w:t>
      </w:r>
      <w:r>
        <w:rPr>
          <w:rStyle w:val="8"/>
          <w:rFonts w:hint="eastAsia" w:ascii="宋体" w:hAnsi="宋体" w:eastAsia="方正仿宋_GBK" w:cs="方正仿宋_GBK"/>
          <w:b w:val="0"/>
          <w:bCs w:val="0"/>
          <w:sz w:val="32"/>
          <w:szCs w:val="32"/>
        </w:rPr>
        <w:t>，提醒避让后车。通过特殊路段需要临时交通管制时，指挥后方车辆有序停车避让。及时联系开道车安全员，通报重车通过情况。</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0" w:firstLineChars="200"/>
        <w:textAlignment w:val="auto"/>
        <w:rPr>
          <w:rStyle w:val="8"/>
          <w:rFonts w:hint="eastAsia" w:ascii="宋体" w:hAnsi="宋体" w:eastAsia="方正仿宋_GBK" w:cs="方正仿宋_GBK"/>
          <w:b w:val="0"/>
          <w:bCs w:val="0"/>
          <w:sz w:val="32"/>
          <w:szCs w:val="32"/>
          <w:lang w:val="en-US" w:eastAsia="zh-CN"/>
        </w:rPr>
      </w:pPr>
      <w:r>
        <w:rPr>
          <w:rFonts w:hint="eastAsia" w:ascii="宋体" w:hAnsi="宋体" w:eastAsia="方正楷体_GBK" w:cs="方正楷体_GBK"/>
          <w:b w:val="0"/>
          <w:bCs w:val="0"/>
          <w:color w:val="auto"/>
          <w:kern w:val="0"/>
          <w:sz w:val="32"/>
          <w:szCs w:val="32"/>
          <w:lang w:val="en-US" w:eastAsia="zh-CN" w:bidi="ar-SA"/>
        </w:rPr>
        <w:t>（三）护送人员上岗要求：</w:t>
      </w:r>
      <w:r>
        <w:rPr>
          <w:rStyle w:val="8"/>
          <w:rFonts w:hint="eastAsia" w:ascii="宋体" w:hAnsi="宋体" w:eastAsia="方正仿宋_GBK" w:cs="方正仿宋_GBK"/>
          <w:b w:val="0"/>
          <w:bCs w:val="0"/>
          <w:sz w:val="32"/>
          <w:szCs w:val="32"/>
          <w:lang w:val="en-US" w:eastAsia="zh-CN"/>
        </w:rPr>
        <w:t>护送人员在执行护送任务时需要穿着前后有明显反光标识的专业服装并携带专业护送器具（如闪光指挥棒、闪光肩灯、闪光胸牌灯安全器具，对讲机、手机等通讯工具、红外线测量仪、测量标杆、卷尺等测量工具）。</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0" w:firstLineChars="200"/>
        <w:textAlignment w:val="auto"/>
        <w:rPr>
          <w:rStyle w:val="8"/>
          <w:rFonts w:hint="eastAsia" w:ascii="宋体" w:hAnsi="宋体" w:eastAsia="方正仿宋_GBK" w:cs="方正仿宋_GBK"/>
          <w:b w:val="0"/>
          <w:bCs w:val="0"/>
          <w:sz w:val="32"/>
          <w:szCs w:val="32"/>
          <w:lang w:val="en-US" w:eastAsia="zh-CN"/>
        </w:rPr>
      </w:pPr>
      <w:r>
        <w:rPr>
          <w:rFonts w:hint="eastAsia" w:ascii="宋体" w:hAnsi="宋体" w:eastAsia="方正楷体_GBK" w:cs="方正楷体_GBK"/>
          <w:b w:val="0"/>
          <w:bCs w:val="0"/>
          <w:color w:val="auto"/>
          <w:kern w:val="0"/>
          <w:sz w:val="32"/>
          <w:szCs w:val="32"/>
          <w:lang w:val="en-US" w:eastAsia="zh-CN" w:bidi="ar-SA"/>
        </w:rPr>
        <w:t>（四）护送人员能力要求：</w:t>
      </w:r>
      <w:r>
        <w:rPr>
          <w:rStyle w:val="8"/>
          <w:rFonts w:hint="eastAsia" w:ascii="宋体" w:hAnsi="宋体" w:eastAsia="方正仿宋_GBK" w:cs="方正仿宋_GBK"/>
          <w:b w:val="0"/>
          <w:bCs w:val="0"/>
          <w:sz w:val="32"/>
          <w:szCs w:val="32"/>
          <w:lang w:val="en-US" w:eastAsia="zh-CN"/>
        </w:rPr>
        <w:t>无酒后驾驶或者醉酒驾驶机动车记录，三年内无重大以上交通责任事故，接受相关法律法规、安全知识、专业技术、职业卫生防护和应急救援知识等培训，熟悉大件运输特殊性和发生意外时的应急处置措施。</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Style w:val="8"/>
          <w:rFonts w:hint="eastAsia" w:ascii="宋体" w:hAnsi="宋体" w:eastAsia="方正黑体_GBK" w:cs="方正黑体_GBK"/>
          <w:b w:val="0"/>
          <w:bCs w:val="0"/>
          <w:sz w:val="32"/>
          <w:szCs w:val="32"/>
        </w:rPr>
      </w:pPr>
      <w:r>
        <w:rPr>
          <w:rStyle w:val="8"/>
          <w:rFonts w:hint="eastAsia" w:ascii="宋体" w:hAnsi="宋体" w:eastAsia="方正黑体_GBK" w:cs="方正黑体_GBK"/>
          <w:b w:val="0"/>
          <w:bCs w:val="0"/>
          <w:sz w:val="32"/>
          <w:szCs w:val="32"/>
        </w:rPr>
        <w:t>四、护送路线情况说明</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Style w:val="8"/>
          <w:rFonts w:hint="eastAsia" w:ascii="宋体" w:hAnsi="宋体" w:eastAsia="方正仿宋_GBK" w:cs="方正仿宋_GBK"/>
          <w:b w:val="0"/>
          <w:bCs w:val="0"/>
          <w:sz w:val="32"/>
          <w:szCs w:val="32"/>
        </w:rPr>
      </w:pPr>
      <w:r>
        <w:rPr>
          <w:rStyle w:val="8"/>
          <w:rFonts w:hint="eastAsia" w:ascii="宋体" w:hAnsi="宋体" w:eastAsia="方正仿宋_GBK" w:cs="方正仿宋_GBK"/>
          <w:b w:val="0"/>
          <w:bCs w:val="0"/>
          <w:sz w:val="32"/>
          <w:szCs w:val="32"/>
        </w:rPr>
        <w:t>护送路线情况说明须包含全程线路图（或分省线路图）、起点、途经站点、中途拟停车休息站点、终点等是</w:t>
      </w:r>
      <w:r>
        <w:rPr>
          <w:rStyle w:val="8"/>
          <w:rFonts w:hint="eastAsia" w:ascii="宋体" w:hAnsi="宋体" w:eastAsia="方正仿宋_GBK" w:cs="方正仿宋_GBK"/>
          <w:b w:val="0"/>
          <w:bCs w:val="0"/>
          <w:sz w:val="32"/>
          <w:szCs w:val="32"/>
          <w:lang w:eastAsia="zh-CN"/>
        </w:rPr>
        <w:t>否已提前进行现场踏勘，运输路线是否</w:t>
      </w:r>
      <w:r>
        <w:rPr>
          <w:rStyle w:val="8"/>
          <w:rFonts w:hint="eastAsia" w:ascii="宋体" w:hAnsi="宋体" w:eastAsia="方正仿宋_GBK" w:cs="方正仿宋_GBK"/>
          <w:b w:val="0"/>
          <w:bCs w:val="0"/>
          <w:sz w:val="32"/>
          <w:szCs w:val="32"/>
        </w:rPr>
        <w:t>满足</w:t>
      </w:r>
      <w:r>
        <w:rPr>
          <w:rStyle w:val="8"/>
          <w:rFonts w:hint="eastAsia" w:ascii="宋体" w:hAnsi="宋体" w:eastAsia="方正仿宋_GBK" w:cs="方正仿宋_GBK"/>
          <w:b w:val="0"/>
          <w:bCs w:val="0"/>
          <w:sz w:val="32"/>
          <w:szCs w:val="32"/>
          <w:lang w:eastAsia="zh-CN"/>
        </w:rPr>
        <w:t>通行</w:t>
      </w:r>
      <w:r>
        <w:rPr>
          <w:rStyle w:val="8"/>
          <w:rFonts w:hint="eastAsia" w:ascii="宋体" w:hAnsi="宋体" w:eastAsia="方正仿宋_GBK" w:cs="方正仿宋_GBK"/>
          <w:b w:val="0"/>
          <w:bCs w:val="0"/>
          <w:sz w:val="32"/>
          <w:szCs w:val="32"/>
        </w:rPr>
        <w:t>条件。</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Style w:val="8"/>
          <w:rFonts w:hint="eastAsia" w:ascii="宋体" w:hAnsi="宋体" w:eastAsia="方正黑体_GBK" w:cs="方正黑体_GBK"/>
          <w:b w:val="0"/>
          <w:bCs w:val="0"/>
          <w:sz w:val="32"/>
          <w:szCs w:val="32"/>
        </w:rPr>
      </w:pPr>
      <w:r>
        <w:rPr>
          <w:rStyle w:val="8"/>
          <w:rFonts w:hint="eastAsia" w:ascii="宋体" w:hAnsi="宋体" w:eastAsia="方正黑体_GBK" w:cs="方正黑体_GBK"/>
          <w:b w:val="0"/>
          <w:bCs w:val="0"/>
          <w:sz w:val="32"/>
          <w:szCs w:val="32"/>
        </w:rPr>
        <w:t>五、护送操作细则</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Style w:val="8"/>
          <w:rFonts w:hint="eastAsia" w:ascii="宋体" w:hAnsi="宋体" w:eastAsia="方正楷体_GBK" w:cs="方正楷体_GBK"/>
          <w:b w:val="0"/>
          <w:bCs w:val="0"/>
          <w:sz w:val="32"/>
          <w:szCs w:val="32"/>
        </w:rPr>
      </w:pPr>
      <w:r>
        <w:rPr>
          <w:rStyle w:val="8"/>
          <w:rFonts w:hint="eastAsia" w:ascii="宋体" w:hAnsi="宋体" w:eastAsia="方正楷体_GBK" w:cs="方正楷体_GBK"/>
          <w:b w:val="0"/>
          <w:bCs w:val="0"/>
          <w:sz w:val="32"/>
          <w:szCs w:val="32"/>
          <w:lang w:eastAsia="zh-CN"/>
        </w:rPr>
        <w:t>（一）</w:t>
      </w:r>
      <w:r>
        <w:rPr>
          <w:rStyle w:val="8"/>
          <w:rFonts w:hint="eastAsia" w:ascii="宋体" w:hAnsi="宋体" w:eastAsia="方正楷体_GBK" w:cs="方正楷体_GBK"/>
          <w:b w:val="0"/>
          <w:bCs w:val="0"/>
          <w:sz w:val="32"/>
          <w:szCs w:val="32"/>
        </w:rPr>
        <w:t>一级和高速公路护送细则</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Style w:val="8"/>
          <w:rFonts w:hint="eastAsia" w:ascii="宋体" w:hAnsi="宋体" w:eastAsia="方正仿宋_GBK" w:cs="方正仿宋_GBK"/>
          <w:b w:val="0"/>
          <w:bCs w:val="0"/>
          <w:sz w:val="32"/>
          <w:szCs w:val="32"/>
        </w:rPr>
      </w:pPr>
      <w:r>
        <w:rPr>
          <w:rStyle w:val="8"/>
          <w:rFonts w:hint="eastAsia" w:ascii="宋体" w:hAnsi="宋体" w:eastAsia="方正仿宋_GBK" w:cs="方正仿宋_GBK"/>
          <w:b w:val="0"/>
          <w:bCs w:val="0"/>
          <w:sz w:val="32"/>
          <w:szCs w:val="32"/>
        </w:rPr>
        <w:t>1</w:t>
      </w:r>
      <w:r>
        <w:rPr>
          <w:rStyle w:val="8"/>
          <w:rFonts w:hint="eastAsia" w:ascii="宋体" w:hAnsi="宋体" w:eastAsia="方正仿宋_GBK" w:cs="方正仿宋_GBK"/>
          <w:b w:val="0"/>
          <w:bCs w:val="0"/>
          <w:sz w:val="32"/>
          <w:szCs w:val="32"/>
          <w:lang w:eastAsia="zh-CN"/>
        </w:rPr>
        <w:t>.</w:t>
      </w:r>
      <w:r>
        <w:rPr>
          <w:rStyle w:val="8"/>
          <w:rFonts w:hint="eastAsia" w:ascii="宋体" w:hAnsi="宋体" w:eastAsia="方正仿宋_GBK" w:cs="方正仿宋_GBK"/>
          <w:b w:val="0"/>
          <w:bCs w:val="0"/>
          <w:sz w:val="32"/>
          <w:szCs w:val="32"/>
        </w:rPr>
        <w:t>通过收费站，应按指示行驶称重车道、超宽车道，注意观察车辆通过称重设备及收费站建筑物时的安全，行驶速度≤</w:t>
      </w:r>
      <w:r>
        <w:rPr>
          <w:rStyle w:val="8"/>
          <w:rFonts w:hint="eastAsia" w:ascii="宋体" w:hAnsi="宋体" w:eastAsiaTheme="minorEastAsia" w:cstheme="minorEastAsia"/>
          <w:b w:val="0"/>
          <w:bCs w:val="0"/>
          <w:sz w:val="32"/>
          <w:szCs w:val="32"/>
        </w:rPr>
        <w:t>5km/h</w:t>
      </w:r>
      <w:r>
        <w:rPr>
          <w:rStyle w:val="8"/>
          <w:rFonts w:hint="eastAsia" w:ascii="宋体" w:hAnsi="宋体" w:eastAsia="方正仿宋_GBK" w:cs="方正仿宋_GBK"/>
          <w:b w:val="0"/>
          <w:bCs w:val="0"/>
          <w:sz w:val="32"/>
          <w:szCs w:val="32"/>
        </w:rPr>
        <w:t>；</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Style w:val="8"/>
          <w:rFonts w:hint="eastAsia" w:ascii="宋体" w:hAnsi="宋体" w:eastAsia="方正仿宋_GBK" w:cs="方正仿宋_GBK"/>
          <w:b w:val="0"/>
          <w:bCs w:val="0"/>
          <w:sz w:val="32"/>
          <w:szCs w:val="32"/>
        </w:rPr>
      </w:pPr>
      <w:r>
        <w:rPr>
          <w:rStyle w:val="8"/>
          <w:rFonts w:hint="eastAsia" w:ascii="宋体" w:hAnsi="宋体" w:eastAsia="方正仿宋_GBK" w:cs="方正仿宋_GBK"/>
          <w:b w:val="0"/>
          <w:bCs w:val="0"/>
          <w:sz w:val="32"/>
          <w:szCs w:val="32"/>
        </w:rPr>
        <w:t>2</w:t>
      </w:r>
      <w:r>
        <w:rPr>
          <w:rStyle w:val="8"/>
          <w:rFonts w:hint="eastAsia" w:ascii="宋体" w:hAnsi="宋体" w:eastAsia="方正仿宋_GBK" w:cs="方正仿宋_GBK"/>
          <w:b w:val="0"/>
          <w:bCs w:val="0"/>
          <w:sz w:val="32"/>
          <w:szCs w:val="32"/>
          <w:lang w:eastAsia="zh-CN"/>
        </w:rPr>
        <w:t>.</w:t>
      </w:r>
      <w:r>
        <w:rPr>
          <w:rStyle w:val="8"/>
          <w:rFonts w:hint="eastAsia" w:ascii="宋体" w:hAnsi="宋体" w:eastAsia="方正仿宋_GBK" w:cs="方正仿宋_GBK"/>
          <w:b w:val="0"/>
          <w:bCs w:val="0"/>
          <w:sz w:val="32"/>
          <w:szCs w:val="32"/>
        </w:rPr>
        <w:t>正常道路行驶，按照交通规则靠外侧货车道行驶，非必要不占道。应注意保持与车道外侧护栏的安全距离，非必要不占据应急车道，行驶速度</w:t>
      </w:r>
      <w:r>
        <w:rPr>
          <w:rStyle w:val="8"/>
          <w:rFonts w:hint="eastAsia" w:ascii="宋体" w:hAnsi="宋体" w:eastAsia="方正仿宋_GBK" w:cs="方正仿宋_GBK"/>
          <w:b w:val="0"/>
          <w:bCs w:val="0"/>
          <w:sz w:val="32"/>
          <w:szCs w:val="32"/>
          <w:lang w:eastAsia="zh-CN"/>
        </w:rPr>
        <w:t>应控制在</w:t>
      </w:r>
      <w:r>
        <w:rPr>
          <w:rStyle w:val="8"/>
          <w:rFonts w:hint="eastAsia" w:ascii="宋体" w:hAnsi="宋体" w:eastAsiaTheme="minorEastAsia" w:cstheme="minorEastAsia"/>
          <w:b w:val="0"/>
          <w:bCs w:val="0"/>
          <w:sz w:val="32"/>
          <w:szCs w:val="32"/>
        </w:rPr>
        <w:t>60km/h</w:t>
      </w:r>
      <w:r>
        <w:rPr>
          <w:rStyle w:val="8"/>
          <w:rFonts w:hint="eastAsia" w:ascii="宋体" w:hAnsi="宋体" w:eastAsia="方正仿宋_GBK" w:cs="方正仿宋_GBK"/>
          <w:b w:val="0"/>
          <w:bCs w:val="0"/>
          <w:sz w:val="32"/>
          <w:szCs w:val="32"/>
          <w:lang w:eastAsia="zh-CN"/>
        </w:rPr>
        <w:t>至</w:t>
      </w:r>
      <w:r>
        <w:rPr>
          <w:rStyle w:val="8"/>
          <w:rFonts w:hint="eastAsia" w:ascii="宋体" w:hAnsi="宋体" w:eastAsiaTheme="minorEastAsia" w:cstheme="minorEastAsia"/>
          <w:b w:val="0"/>
          <w:bCs w:val="0"/>
          <w:sz w:val="32"/>
          <w:szCs w:val="32"/>
          <w:lang w:val="en-US" w:eastAsia="zh-CN"/>
        </w:rPr>
        <w:t>80</w:t>
      </w:r>
      <w:r>
        <w:rPr>
          <w:rStyle w:val="8"/>
          <w:rFonts w:hint="eastAsia" w:ascii="宋体" w:hAnsi="宋体" w:eastAsiaTheme="minorEastAsia" w:cstheme="minorEastAsia"/>
          <w:b w:val="0"/>
          <w:bCs w:val="0"/>
          <w:sz w:val="32"/>
          <w:szCs w:val="32"/>
        </w:rPr>
        <w:t>km/h</w:t>
      </w:r>
      <w:r>
        <w:rPr>
          <w:rStyle w:val="8"/>
          <w:rFonts w:hint="eastAsia" w:ascii="宋体" w:hAnsi="宋体" w:eastAsia="方正仿宋_GBK" w:cs="方正仿宋_GBK"/>
          <w:b w:val="0"/>
          <w:bCs w:val="0"/>
          <w:sz w:val="32"/>
          <w:szCs w:val="32"/>
          <w:lang w:eastAsia="zh-CN"/>
        </w:rPr>
        <w:t>范围内</w:t>
      </w:r>
      <w:r>
        <w:rPr>
          <w:rStyle w:val="8"/>
          <w:rFonts w:hint="eastAsia" w:ascii="宋体" w:hAnsi="宋体" w:eastAsia="方正仿宋_GBK" w:cs="方正仿宋_GBK"/>
          <w:b w:val="0"/>
          <w:bCs w:val="0"/>
          <w:sz w:val="32"/>
          <w:szCs w:val="32"/>
        </w:rPr>
        <w:t>。爬坡路段低速行驶时应加强后方车辆的应急示警，押运车应拉大与重车组的间隔，提醒后车及时减速，保持安全跟车距离。</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Style w:val="8"/>
          <w:rFonts w:hint="eastAsia" w:ascii="宋体" w:hAnsi="宋体" w:eastAsia="方正仿宋_GBK" w:cs="方正仿宋_GBK"/>
          <w:b w:val="0"/>
          <w:bCs w:val="0"/>
          <w:sz w:val="32"/>
          <w:szCs w:val="32"/>
        </w:rPr>
      </w:pPr>
      <w:r>
        <w:rPr>
          <w:rStyle w:val="8"/>
          <w:rFonts w:hint="eastAsia" w:ascii="宋体" w:hAnsi="宋体" w:eastAsia="方正仿宋_GBK" w:cs="方正仿宋_GBK"/>
          <w:b w:val="0"/>
          <w:bCs w:val="0"/>
          <w:sz w:val="32"/>
          <w:szCs w:val="32"/>
          <w:lang w:val="en-US" w:eastAsia="zh-CN"/>
        </w:rPr>
        <w:t>3.</w:t>
      </w:r>
      <w:r>
        <w:rPr>
          <w:rStyle w:val="8"/>
          <w:rFonts w:hint="eastAsia" w:ascii="宋体" w:hAnsi="宋体" w:eastAsia="方正仿宋_GBK" w:cs="方正仿宋_GBK"/>
          <w:b w:val="0"/>
          <w:bCs w:val="0"/>
          <w:sz w:val="32"/>
          <w:szCs w:val="32"/>
        </w:rPr>
        <w:t>通过空中障碍，超高车辆通过高速门架、高空标志标牌、跨线桥梁或其他跨线设施时，应提前减速，确认距离安全后匀速通过，必要时可提前选择高空安全距离更大的车道，在确保安全的前提下占道通过。</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Style w:val="8"/>
          <w:rFonts w:hint="eastAsia" w:ascii="宋体" w:hAnsi="宋体" w:eastAsia="方正仿宋_GBK" w:cs="方正仿宋_GBK"/>
          <w:b w:val="0"/>
          <w:bCs w:val="0"/>
          <w:sz w:val="32"/>
          <w:szCs w:val="32"/>
          <w:lang w:eastAsia="zh-CN"/>
        </w:rPr>
      </w:pPr>
      <w:r>
        <w:rPr>
          <w:rStyle w:val="8"/>
          <w:rFonts w:hint="eastAsia" w:ascii="宋体" w:hAnsi="宋体" w:eastAsia="方正仿宋_GBK" w:cs="方正仿宋_GBK"/>
          <w:b w:val="0"/>
          <w:bCs w:val="0"/>
          <w:sz w:val="32"/>
          <w:szCs w:val="32"/>
          <w:lang w:val="en-US" w:eastAsia="zh-CN"/>
        </w:rPr>
        <w:t>4.</w:t>
      </w:r>
      <w:r>
        <w:rPr>
          <w:rStyle w:val="8"/>
          <w:rFonts w:hint="eastAsia" w:ascii="宋体" w:hAnsi="宋体" w:eastAsia="方正仿宋_GBK" w:cs="方正仿宋_GBK"/>
          <w:b w:val="0"/>
          <w:bCs w:val="0"/>
          <w:sz w:val="32"/>
          <w:szCs w:val="32"/>
        </w:rPr>
        <w:t>通过桥梁，重车组通过桥梁时应择机单车通行、居中通行、匀速通行，</w:t>
      </w:r>
      <w:r>
        <w:rPr>
          <w:rStyle w:val="8"/>
          <w:rFonts w:hint="eastAsia" w:ascii="宋体" w:hAnsi="宋体" w:eastAsia="方正仿宋_GBK" w:cs="方正仿宋_GBK"/>
          <w:b w:val="0"/>
          <w:bCs w:val="0"/>
          <w:sz w:val="32"/>
          <w:szCs w:val="32"/>
          <w:lang w:eastAsia="zh-CN"/>
        </w:rPr>
        <w:t>且必须保证桥上无其它重车、货车通行，</w:t>
      </w:r>
      <w:r>
        <w:rPr>
          <w:rStyle w:val="8"/>
          <w:rFonts w:hint="eastAsia" w:ascii="宋体" w:hAnsi="宋体" w:eastAsia="方正仿宋_GBK" w:cs="方正仿宋_GBK"/>
          <w:b w:val="0"/>
          <w:bCs w:val="0"/>
          <w:sz w:val="32"/>
          <w:szCs w:val="32"/>
        </w:rPr>
        <w:t>不得在桥梁上实施提速、减速，避免对桥梁产生过大冲击</w:t>
      </w:r>
      <w:r>
        <w:rPr>
          <w:rStyle w:val="8"/>
          <w:rFonts w:hint="eastAsia" w:ascii="宋体" w:hAnsi="宋体" w:eastAsia="方正仿宋_GBK" w:cs="方正仿宋_GBK"/>
          <w:b w:val="0"/>
          <w:bCs w:val="0"/>
          <w:sz w:val="32"/>
          <w:szCs w:val="32"/>
          <w:lang w:eastAsia="zh-CN"/>
        </w:rPr>
        <w:t>，大件运输车车速应小于</w:t>
      </w:r>
      <w:r>
        <w:rPr>
          <w:rStyle w:val="8"/>
          <w:rFonts w:hint="eastAsia" w:ascii="宋体" w:hAnsi="宋体" w:eastAsia="方正仿宋_GBK" w:cs="方正仿宋_GBK"/>
          <w:b w:val="0"/>
          <w:bCs w:val="0"/>
          <w:sz w:val="32"/>
          <w:szCs w:val="32"/>
          <w:lang w:val="en-US" w:eastAsia="zh-CN"/>
        </w:rPr>
        <w:t>5km/h行驶</w:t>
      </w:r>
      <w:r>
        <w:rPr>
          <w:rStyle w:val="8"/>
          <w:rFonts w:hint="eastAsia" w:ascii="宋体" w:hAnsi="宋体" w:eastAsia="方正仿宋_GBK" w:cs="方正仿宋_GBK"/>
          <w:b w:val="0"/>
          <w:bCs w:val="0"/>
          <w:sz w:val="32"/>
          <w:szCs w:val="32"/>
        </w:rPr>
        <w:t>。通过跨距较大的桥梁时，应通过押运车占道控制，拉大车队距离，保证单车通过单跨</w:t>
      </w:r>
      <w:r>
        <w:rPr>
          <w:rStyle w:val="8"/>
          <w:rFonts w:hint="eastAsia" w:ascii="宋体" w:hAnsi="宋体" w:eastAsia="方正仿宋_GBK" w:cs="方正仿宋_GBK"/>
          <w:b w:val="0"/>
          <w:bCs w:val="0"/>
          <w:sz w:val="32"/>
          <w:szCs w:val="32"/>
          <w:lang w:eastAsia="zh-CN"/>
        </w:rPr>
        <w:t>桥梁</w:t>
      </w:r>
      <w:r>
        <w:rPr>
          <w:rStyle w:val="8"/>
          <w:rFonts w:hint="eastAsia" w:ascii="宋体" w:hAnsi="宋体" w:eastAsia="方正仿宋_GBK" w:cs="方正仿宋_GBK"/>
          <w:b w:val="0"/>
          <w:bCs w:val="0"/>
          <w:sz w:val="32"/>
          <w:szCs w:val="32"/>
        </w:rPr>
        <w:t>。</w:t>
      </w:r>
      <w:r>
        <w:rPr>
          <w:rStyle w:val="8"/>
          <w:rFonts w:hint="eastAsia" w:ascii="宋体" w:hAnsi="宋体" w:eastAsia="方正仿宋_GBK" w:cs="方正仿宋_GBK"/>
          <w:b w:val="0"/>
          <w:bCs w:val="0"/>
          <w:sz w:val="32"/>
          <w:szCs w:val="32"/>
          <w:lang w:eastAsia="zh-CN"/>
        </w:rPr>
        <w:t>严禁在桥梁上超车、会车。</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Style w:val="8"/>
          <w:rFonts w:hint="eastAsia" w:ascii="宋体" w:hAnsi="宋体" w:eastAsia="方正仿宋_GBK" w:cs="方正仿宋_GBK"/>
          <w:b w:val="0"/>
          <w:bCs w:val="0"/>
          <w:sz w:val="32"/>
          <w:szCs w:val="32"/>
        </w:rPr>
      </w:pPr>
      <w:r>
        <w:rPr>
          <w:rStyle w:val="8"/>
          <w:rFonts w:hint="eastAsia" w:ascii="宋体" w:hAnsi="宋体" w:eastAsia="方正仿宋_GBK" w:cs="方正仿宋_GBK"/>
          <w:b w:val="0"/>
          <w:bCs w:val="0"/>
          <w:sz w:val="32"/>
          <w:szCs w:val="32"/>
          <w:lang w:val="en-US" w:eastAsia="zh-CN"/>
        </w:rPr>
        <w:t>5.</w:t>
      </w:r>
      <w:r>
        <w:rPr>
          <w:rStyle w:val="8"/>
          <w:rFonts w:hint="eastAsia" w:ascii="宋体" w:hAnsi="宋体" w:eastAsia="方正仿宋_GBK" w:cs="方正仿宋_GBK"/>
          <w:b w:val="0"/>
          <w:bCs w:val="0"/>
          <w:sz w:val="32"/>
          <w:szCs w:val="32"/>
        </w:rPr>
        <w:t>通过隧道，重车组通过隧道时应根据车道布置情况合理选用车道行驶，警示灯光、标志必须醒目有效。押运车辆应适当拉大在隧道内行驶时的安全距离，非必要不得在隧道内停车、变道，因隧道施工、交通事故必须变道行驶的，须服从现场指挥人员的指挥，确保安全的前提下变道行驶。</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Style w:val="8"/>
          <w:rFonts w:hint="eastAsia" w:ascii="宋体" w:hAnsi="宋体" w:eastAsia="方正仿宋_GBK" w:cs="方正仿宋_GBK"/>
          <w:b w:val="0"/>
          <w:bCs w:val="0"/>
          <w:sz w:val="32"/>
          <w:szCs w:val="32"/>
        </w:rPr>
      </w:pPr>
      <w:r>
        <w:rPr>
          <w:rStyle w:val="8"/>
          <w:rFonts w:hint="eastAsia" w:ascii="宋体" w:hAnsi="宋体" w:eastAsia="方正仿宋_GBK" w:cs="方正仿宋_GBK"/>
          <w:b w:val="0"/>
          <w:bCs w:val="0"/>
          <w:sz w:val="32"/>
          <w:szCs w:val="32"/>
          <w:lang w:val="en-US" w:eastAsia="zh-CN"/>
        </w:rPr>
        <w:t>6.</w:t>
      </w:r>
      <w:r>
        <w:rPr>
          <w:rStyle w:val="8"/>
          <w:rFonts w:hint="eastAsia" w:ascii="宋体" w:hAnsi="宋体" w:eastAsia="方正仿宋_GBK" w:cs="方正仿宋_GBK"/>
          <w:b w:val="0"/>
          <w:bCs w:val="0"/>
          <w:sz w:val="32"/>
          <w:szCs w:val="32"/>
        </w:rPr>
        <w:t>通过匝道，重车特别是超长车组在上下高速匝道时，应低速缓慢通过，确保车组转弯平缓，注意与路侧护栏的安全距离。通过双向行驶匝道时，应鸣笛示警，安全避让对向车辆后通过。</w:t>
      </w:r>
    </w:p>
    <w:p>
      <w:pPr>
        <w:keepNext w:val="0"/>
        <w:keepLines w:val="0"/>
        <w:pageBreakBefore w:val="0"/>
        <w:widowControl w:val="0"/>
        <w:kinsoku/>
        <w:wordWrap/>
        <w:overflowPunct/>
        <w:topLinePunct w:val="0"/>
        <w:autoSpaceDE/>
        <w:autoSpaceDN/>
        <w:bidi w:val="0"/>
        <w:adjustRightInd/>
        <w:snapToGrid w:val="0"/>
        <w:spacing w:line="580" w:lineRule="exact"/>
        <w:ind w:firstLine="627" w:firstLineChars="196"/>
        <w:textAlignment w:val="auto"/>
        <w:rPr>
          <w:rStyle w:val="8"/>
          <w:rFonts w:hint="eastAsia" w:ascii="宋体" w:hAnsi="宋体" w:eastAsia="方正仿宋_GBK" w:cs="方正仿宋_GBK"/>
          <w:b w:val="0"/>
          <w:bCs w:val="0"/>
          <w:sz w:val="32"/>
          <w:szCs w:val="32"/>
        </w:rPr>
      </w:pPr>
      <w:r>
        <w:rPr>
          <w:rStyle w:val="8"/>
          <w:rFonts w:hint="eastAsia" w:ascii="宋体" w:hAnsi="宋体" w:eastAsia="方正仿宋_GBK" w:cs="方正仿宋_GBK"/>
          <w:b w:val="0"/>
          <w:bCs w:val="0"/>
          <w:sz w:val="32"/>
          <w:szCs w:val="32"/>
          <w:lang w:val="en-US" w:eastAsia="zh-CN"/>
        </w:rPr>
        <w:t>7.</w:t>
      </w:r>
      <w:r>
        <w:rPr>
          <w:rStyle w:val="8"/>
          <w:rFonts w:hint="eastAsia" w:ascii="宋体" w:hAnsi="宋体" w:eastAsia="方正仿宋_GBK" w:cs="方正仿宋_GBK"/>
          <w:b w:val="0"/>
          <w:bCs w:val="0"/>
          <w:sz w:val="32"/>
          <w:szCs w:val="32"/>
        </w:rPr>
        <w:t>通过城镇，重车通过城镇路段应尽量避开交通高峰期，通过城市立交时，应由探路车提前观察城市道路交通情况，择机安全通过。</w:t>
      </w:r>
    </w:p>
    <w:p>
      <w:pPr>
        <w:keepNext w:val="0"/>
        <w:keepLines w:val="0"/>
        <w:pageBreakBefore w:val="0"/>
        <w:widowControl w:val="0"/>
        <w:kinsoku/>
        <w:wordWrap/>
        <w:overflowPunct/>
        <w:topLinePunct w:val="0"/>
        <w:autoSpaceDE/>
        <w:autoSpaceDN/>
        <w:bidi w:val="0"/>
        <w:adjustRightInd/>
        <w:snapToGrid w:val="0"/>
        <w:spacing w:line="580" w:lineRule="exact"/>
        <w:ind w:firstLine="627" w:firstLineChars="196"/>
        <w:textAlignment w:val="auto"/>
        <w:rPr>
          <w:rStyle w:val="8"/>
          <w:rFonts w:hint="eastAsia" w:ascii="宋体" w:hAnsi="宋体" w:eastAsia="方正仿宋_GBK" w:cs="方正仿宋_GBK"/>
          <w:b w:val="0"/>
          <w:bCs w:val="0"/>
          <w:sz w:val="32"/>
          <w:szCs w:val="32"/>
        </w:rPr>
      </w:pPr>
      <w:r>
        <w:rPr>
          <w:rStyle w:val="8"/>
          <w:rFonts w:hint="eastAsia" w:ascii="宋体" w:hAnsi="宋体" w:eastAsia="方正仿宋_GBK" w:cs="方正仿宋_GBK"/>
          <w:b w:val="0"/>
          <w:bCs w:val="0"/>
          <w:sz w:val="32"/>
          <w:szCs w:val="32"/>
          <w:lang w:val="en-US" w:eastAsia="zh-CN"/>
        </w:rPr>
        <w:t>8.</w:t>
      </w:r>
      <w:r>
        <w:rPr>
          <w:rStyle w:val="8"/>
          <w:rFonts w:hint="eastAsia" w:ascii="宋体" w:hAnsi="宋体" w:eastAsia="方正仿宋_GBK" w:cs="方正仿宋_GBK"/>
          <w:b w:val="0"/>
          <w:bCs w:val="0"/>
          <w:sz w:val="32"/>
          <w:szCs w:val="32"/>
        </w:rPr>
        <w:t>通过一级路平交道口时，应优先服从交通灯信号指挥，提前减速停车，观察安全后通过。</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Style w:val="8"/>
          <w:rFonts w:hint="eastAsia" w:ascii="宋体" w:hAnsi="宋体" w:eastAsia="方正楷体_GBK" w:cs="方正楷体_GBK"/>
          <w:b w:val="0"/>
          <w:bCs w:val="0"/>
          <w:sz w:val="32"/>
          <w:szCs w:val="32"/>
          <w:lang w:eastAsia="zh-CN"/>
        </w:rPr>
      </w:pPr>
      <w:r>
        <w:rPr>
          <w:rStyle w:val="8"/>
          <w:rFonts w:hint="eastAsia" w:ascii="宋体" w:hAnsi="宋体" w:eastAsia="方正楷体_GBK" w:cs="方正楷体_GBK"/>
          <w:b w:val="0"/>
          <w:bCs w:val="0"/>
          <w:sz w:val="32"/>
          <w:szCs w:val="32"/>
          <w:lang w:eastAsia="zh-CN"/>
        </w:rPr>
        <w:t>（二）二级以下公路护送细则</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Style w:val="8"/>
          <w:rFonts w:hint="eastAsia" w:ascii="宋体" w:hAnsi="宋体" w:eastAsia="方正仿宋_GBK" w:cs="方正仿宋_GBK"/>
          <w:b w:val="0"/>
          <w:bCs w:val="0"/>
          <w:sz w:val="32"/>
          <w:szCs w:val="32"/>
        </w:rPr>
      </w:pPr>
      <w:r>
        <w:rPr>
          <w:rStyle w:val="8"/>
          <w:rFonts w:hint="eastAsia" w:ascii="宋体" w:hAnsi="宋体" w:eastAsia="方正仿宋_GBK" w:cs="方正仿宋_GBK"/>
          <w:b w:val="0"/>
          <w:bCs w:val="0"/>
          <w:sz w:val="32"/>
          <w:szCs w:val="32"/>
          <w:lang w:val="en-US" w:eastAsia="zh-CN"/>
        </w:rPr>
        <w:t>1.</w:t>
      </w:r>
      <w:r>
        <w:rPr>
          <w:rStyle w:val="8"/>
          <w:rFonts w:hint="eastAsia" w:ascii="宋体" w:hAnsi="宋体" w:eastAsia="方正仿宋_GBK" w:cs="方正仿宋_GBK"/>
          <w:b w:val="0"/>
          <w:bCs w:val="0"/>
          <w:sz w:val="32"/>
          <w:szCs w:val="32"/>
        </w:rPr>
        <w:t>正常道路行驶，按照交通规则靠外侧货车道行驶，非必要不占道。行驶速度</w:t>
      </w:r>
      <w:r>
        <w:rPr>
          <w:rStyle w:val="8"/>
          <w:rFonts w:hint="eastAsia" w:ascii="宋体" w:hAnsi="宋体" w:eastAsia="方正仿宋_GBK" w:cs="方正仿宋_GBK"/>
          <w:b w:val="0"/>
          <w:bCs w:val="0"/>
          <w:sz w:val="32"/>
          <w:szCs w:val="32"/>
          <w:lang w:eastAsia="zh-CN"/>
        </w:rPr>
        <w:t>应控制在</w:t>
      </w:r>
      <w:r>
        <w:rPr>
          <w:rStyle w:val="8"/>
          <w:rFonts w:hint="eastAsia" w:ascii="宋体" w:hAnsi="宋体" w:eastAsia="方正仿宋_GBK" w:cs="方正仿宋_GBK"/>
          <w:b w:val="0"/>
          <w:bCs w:val="0"/>
          <w:sz w:val="32"/>
          <w:szCs w:val="32"/>
          <w:lang w:val="en-US" w:eastAsia="zh-CN"/>
        </w:rPr>
        <w:t>3</w:t>
      </w:r>
      <w:r>
        <w:rPr>
          <w:rStyle w:val="8"/>
          <w:rFonts w:hint="eastAsia" w:ascii="宋体" w:hAnsi="宋体" w:eastAsia="方正仿宋_GBK" w:cs="方正仿宋_GBK"/>
          <w:b w:val="0"/>
          <w:bCs w:val="0"/>
          <w:sz w:val="32"/>
          <w:szCs w:val="32"/>
        </w:rPr>
        <w:t>0km/h</w:t>
      </w:r>
      <w:r>
        <w:rPr>
          <w:rStyle w:val="8"/>
          <w:rFonts w:hint="eastAsia" w:ascii="宋体" w:hAnsi="宋体" w:eastAsia="方正仿宋_GBK" w:cs="方正仿宋_GBK"/>
          <w:b w:val="0"/>
          <w:bCs w:val="0"/>
          <w:sz w:val="32"/>
          <w:szCs w:val="32"/>
          <w:lang w:eastAsia="zh-CN"/>
        </w:rPr>
        <w:t>至</w:t>
      </w:r>
      <w:r>
        <w:rPr>
          <w:rStyle w:val="8"/>
          <w:rFonts w:hint="eastAsia" w:ascii="宋体" w:hAnsi="宋体" w:eastAsia="方正仿宋_GBK" w:cs="方正仿宋_GBK"/>
          <w:b w:val="0"/>
          <w:bCs w:val="0"/>
          <w:sz w:val="32"/>
          <w:szCs w:val="32"/>
          <w:lang w:val="en-US" w:eastAsia="zh-CN"/>
        </w:rPr>
        <w:t>60</w:t>
      </w:r>
      <w:r>
        <w:rPr>
          <w:rStyle w:val="8"/>
          <w:rFonts w:hint="eastAsia" w:ascii="宋体" w:hAnsi="宋体" w:eastAsia="方正仿宋_GBK" w:cs="方正仿宋_GBK"/>
          <w:b w:val="0"/>
          <w:bCs w:val="0"/>
          <w:sz w:val="32"/>
          <w:szCs w:val="32"/>
        </w:rPr>
        <w:t>km/h</w:t>
      </w:r>
      <w:r>
        <w:rPr>
          <w:rStyle w:val="8"/>
          <w:rFonts w:hint="eastAsia" w:ascii="宋体" w:hAnsi="宋体" w:eastAsia="方正仿宋_GBK" w:cs="方正仿宋_GBK"/>
          <w:b w:val="0"/>
          <w:bCs w:val="0"/>
          <w:sz w:val="32"/>
          <w:szCs w:val="32"/>
          <w:lang w:eastAsia="zh-CN"/>
        </w:rPr>
        <w:t>范围内</w:t>
      </w:r>
      <w:r>
        <w:rPr>
          <w:rStyle w:val="8"/>
          <w:rFonts w:hint="eastAsia" w:ascii="宋体" w:hAnsi="宋体" w:eastAsia="方正仿宋_GBK" w:cs="方正仿宋_GBK"/>
          <w:b w:val="0"/>
          <w:bCs w:val="0"/>
          <w:sz w:val="32"/>
          <w:szCs w:val="32"/>
        </w:rPr>
        <w:t>。通过双向单车道路段时应择机通过，避开交通高峰期。连续行驶造成后方车辆拥堵达</w:t>
      </w:r>
      <w:r>
        <w:rPr>
          <w:rStyle w:val="8"/>
          <w:rFonts w:hint="eastAsia" w:ascii="宋体" w:hAnsi="宋体" w:eastAsia="方正仿宋_GBK" w:cs="方正仿宋_GBK"/>
          <w:b w:val="0"/>
          <w:bCs w:val="0"/>
          <w:sz w:val="32"/>
          <w:szCs w:val="32"/>
          <w:lang w:eastAsia="zh-CN"/>
        </w:rPr>
        <w:t>严重</w:t>
      </w:r>
      <w:r>
        <w:rPr>
          <w:rStyle w:val="8"/>
          <w:rFonts w:hint="eastAsia" w:ascii="宋体" w:hAnsi="宋体" w:eastAsia="方正仿宋_GBK" w:cs="方正仿宋_GBK"/>
          <w:b w:val="0"/>
          <w:bCs w:val="0"/>
          <w:sz w:val="32"/>
          <w:szCs w:val="32"/>
        </w:rPr>
        <w:t>时应选择合适位置靠边停车，</w:t>
      </w:r>
      <w:r>
        <w:rPr>
          <w:rStyle w:val="8"/>
          <w:rFonts w:hint="eastAsia" w:ascii="宋体" w:hAnsi="宋体" w:eastAsia="方正仿宋_GBK" w:cs="方正仿宋_GBK"/>
          <w:b w:val="0"/>
          <w:bCs w:val="0"/>
          <w:sz w:val="32"/>
          <w:szCs w:val="32"/>
          <w:lang w:eastAsia="zh-CN"/>
        </w:rPr>
        <w:t>便于</w:t>
      </w:r>
      <w:r>
        <w:rPr>
          <w:rStyle w:val="8"/>
          <w:rFonts w:hint="eastAsia" w:ascii="宋体" w:hAnsi="宋体" w:eastAsia="方正仿宋_GBK" w:cs="方正仿宋_GBK"/>
          <w:b w:val="0"/>
          <w:bCs w:val="0"/>
          <w:sz w:val="32"/>
          <w:szCs w:val="32"/>
        </w:rPr>
        <w:t>社会</w:t>
      </w:r>
      <w:r>
        <w:rPr>
          <w:rStyle w:val="8"/>
          <w:rFonts w:hint="eastAsia" w:ascii="宋体" w:hAnsi="宋体" w:eastAsia="方正仿宋_GBK" w:cs="方正仿宋_GBK"/>
          <w:b w:val="0"/>
          <w:bCs w:val="0"/>
          <w:sz w:val="32"/>
          <w:szCs w:val="32"/>
          <w:lang w:eastAsia="zh-CN"/>
        </w:rPr>
        <w:t>车辆通行</w:t>
      </w:r>
      <w:r>
        <w:rPr>
          <w:rStyle w:val="8"/>
          <w:rFonts w:hint="eastAsia" w:ascii="宋体" w:hAnsi="宋体" w:eastAsia="方正仿宋_GBK" w:cs="方正仿宋_GBK"/>
          <w:b w:val="0"/>
          <w:bCs w:val="0"/>
          <w:sz w:val="32"/>
          <w:szCs w:val="32"/>
        </w:rPr>
        <w:t>。爬坡路段低速行驶时应加强后方车辆的应急示警，押运车应拉大与重车组的间隔，提醒后车及时减速，保持安全跟车距离。</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Style w:val="8"/>
          <w:rFonts w:hint="eastAsia" w:ascii="宋体" w:hAnsi="宋体" w:eastAsia="方正仿宋_GBK" w:cs="方正仿宋_GBK"/>
          <w:b w:val="0"/>
          <w:bCs w:val="0"/>
          <w:sz w:val="32"/>
          <w:szCs w:val="32"/>
        </w:rPr>
      </w:pPr>
      <w:r>
        <w:rPr>
          <w:rStyle w:val="8"/>
          <w:rFonts w:hint="eastAsia" w:ascii="宋体" w:hAnsi="宋体" w:eastAsia="方正仿宋_GBK" w:cs="方正仿宋_GBK"/>
          <w:b w:val="0"/>
          <w:bCs w:val="0"/>
          <w:sz w:val="32"/>
          <w:szCs w:val="32"/>
          <w:lang w:val="en-US" w:eastAsia="zh-CN"/>
        </w:rPr>
        <w:t>2.</w:t>
      </w:r>
      <w:r>
        <w:rPr>
          <w:rStyle w:val="8"/>
          <w:rFonts w:hint="eastAsia" w:ascii="宋体" w:hAnsi="宋体" w:eastAsia="方正仿宋_GBK" w:cs="方正仿宋_GBK"/>
          <w:b w:val="0"/>
          <w:bCs w:val="0"/>
          <w:sz w:val="32"/>
          <w:szCs w:val="32"/>
        </w:rPr>
        <w:t>通过空中障碍，超高车辆通过高空标志标牌、跨线桥梁或其他跨线设施时，应提前减速，确认距离安全后匀速通过，必要时可提前选择高空安全距离更大的车道，在确保安全的前提下占道通过。</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Style w:val="8"/>
          <w:rFonts w:hint="eastAsia" w:ascii="宋体" w:hAnsi="宋体" w:eastAsia="方正仿宋_GBK" w:cs="方正仿宋_GBK"/>
          <w:b w:val="0"/>
          <w:bCs w:val="0"/>
          <w:sz w:val="32"/>
          <w:szCs w:val="32"/>
        </w:rPr>
      </w:pPr>
      <w:r>
        <w:rPr>
          <w:rStyle w:val="8"/>
          <w:rFonts w:hint="eastAsia" w:ascii="宋体" w:hAnsi="宋体" w:eastAsia="方正仿宋_GBK" w:cs="方正仿宋_GBK"/>
          <w:b w:val="0"/>
          <w:bCs w:val="0"/>
          <w:sz w:val="32"/>
          <w:szCs w:val="32"/>
          <w:lang w:val="en-US" w:eastAsia="zh-CN"/>
        </w:rPr>
        <w:t>3.</w:t>
      </w:r>
      <w:r>
        <w:rPr>
          <w:rStyle w:val="8"/>
          <w:rFonts w:hint="eastAsia" w:ascii="宋体" w:hAnsi="宋体" w:eastAsia="方正仿宋_GBK" w:cs="方正仿宋_GBK"/>
          <w:b w:val="0"/>
          <w:bCs w:val="0"/>
          <w:sz w:val="32"/>
          <w:szCs w:val="32"/>
        </w:rPr>
        <w:t>通过桥梁，重车组通过桥梁时应择机单车通行、居中通行、匀速通行，不得在桥梁上实施提速、减速，避免对桥梁产生过大冲击。通过跨距较大的桥梁时，应通过押运车占道控制，拉大车队距离，保证单车通过单跨。开道车、押运车应分别做好桥梁双向交通临时管制，待重车组安全通过后，有序放行社会车辆。</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Style w:val="8"/>
          <w:rFonts w:hint="eastAsia" w:ascii="宋体" w:hAnsi="宋体" w:eastAsia="方正仿宋_GBK" w:cs="方正仿宋_GBK"/>
          <w:b w:val="0"/>
          <w:bCs w:val="0"/>
          <w:sz w:val="32"/>
          <w:szCs w:val="32"/>
        </w:rPr>
      </w:pPr>
      <w:r>
        <w:rPr>
          <w:rStyle w:val="8"/>
          <w:rFonts w:hint="eastAsia" w:ascii="宋体" w:hAnsi="宋体" w:eastAsia="方正仿宋_GBK" w:cs="方正仿宋_GBK"/>
          <w:b w:val="0"/>
          <w:bCs w:val="0"/>
          <w:sz w:val="32"/>
          <w:szCs w:val="32"/>
          <w:lang w:val="en-US" w:eastAsia="zh-CN"/>
        </w:rPr>
        <w:t>4.</w:t>
      </w:r>
      <w:r>
        <w:rPr>
          <w:rStyle w:val="8"/>
          <w:rFonts w:hint="eastAsia" w:ascii="宋体" w:hAnsi="宋体" w:eastAsia="方正仿宋_GBK" w:cs="方正仿宋_GBK"/>
          <w:b w:val="0"/>
          <w:bCs w:val="0"/>
          <w:sz w:val="32"/>
          <w:szCs w:val="32"/>
        </w:rPr>
        <w:t>通过双向隧道，重车组通过双向隧道时应根据车道布置情况合理选用车道行驶，警示灯光、标志必须醒目有效。遇双向单车道隧道时，应由开道车、押运车做好隧道两端的临时交通管制，待隧道内车辆全部驶离隧道后，单车通过。非必要不得在隧道内停车、变道，因隧道施工、交通事故必须变道行驶的，须服从现场指挥人员的指挥，确保安全的前提下变道行驶。</w:t>
      </w:r>
    </w:p>
    <w:p>
      <w:pPr>
        <w:keepNext w:val="0"/>
        <w:keepLines w:val="0"/>
        <w:pageBreakBefore w:val="0"/>
        <w:widowControl w:val="0"/>
        <w:kinsoku/>
        <w:wordWrap/>
        <w:overflowPunct/>
        <w:topLinePunct w:val="0"/>
        <w:autoSpaceDE/>
        <w:autoSpaceDN/>
        <w:bidi w:val="0"/>
        <w:adjustRightInd/>
        <w:snapToGrid w:val="0"/>
        <w:spacing w:line="580" w:lineRule="exact"/>
        <w:ind w:firstLine="627" w:firstLineChars="196"/>
        <w:textAlignment w:val="auto"/>
        <w:rPr>
          <w:rStyle w:val="8"/>
          <w:rFonts w:hint="eastAsia" w:ascii="宋体" w:hAnsi="宋体" w:eastAsia="方正仿宋_GBK" w:cs="方正仿宋_GBK"/>
          <w:b w:val="0"/>
          <w:bCs w:val="0"/>
          <w:sz w:val="32"/>
          <w:szCs w:val="32"/>
        </w:rPr>
      </w:pPr>
      <w:r>
        <w:rPr>
          <w:rStyle w:val="8"/>
          <w:rFonts w:hint="eastAsia" w:ascii="宋体" w:hAnsi="宋体" w:eastAsia="方正仿宋_GBK" w:cs="方正仿宋_GBK"/>
          <w:b w:val="0"/>
          <w:bCs w:val="0"/>
          <w:sz w:val="32"/>
          <w:szCs w:val="32"/>
          <w:lang w:val="en-US" w:eastAsia="zh-CN"/>
        </w:rPr>
        <w:t>5.</w:t>
      </w:r>
      <w:r>
        <w:rPr>
          <w:rStyle w:val="8"/>
          <w:rFonts w:hint="eastAsia" w:ascii="宋体" w:hAnsi="宋体" w:eastAsia="方正仿宋_GBK" w:cs="方正仿宋_GBK"/>
          <w:b w:val="0"/>
          <w:bCs w:val="0"/>
          <w:sz w:val="32"/>
          <w:szCs w:val="32"/>
        </w:rPr>
        <w:t>通过村镇，重车通过村镇路段应尽量避开交通高峰期及集镇赶集日，通过村镇路段时应由探路车提前探明路况，提前劝离占道车辆、清理占道物，择机安全通过。必要时应通知村镇交通警察协调管制。车辆行驶速度</w:t>
      </w:r>
      <w:r>
        <w:rPr>
          <w:rStyle w:val="8"/>
          <w:rFonts w:hint="eastAsia" w:ascii="宋体" w:hAnsi="宋体" w:eastAsia="方正仿宋_GBK" w:cs="方正仿宋_GBK"/>
          <w:b w:val="0"/>
          <w:bCs w:val="0"/>
          <w:sz w:val="32"/>
          <w:szCs w:val="32"/>
          <w:lang w:eastAsia="zh-CN"/>
        </w:rPr>
        <w:t>不超过</w:t>
      </w:r>
      <w:r>
        <w:rPr>
          <w:rStyle w:val="8"/>
          <w:rFonts w:hint="eastAsia" w:ascii="宋体" w:hAnsi="宋体" w:eastAsia="方正仿宋_GBK" w:cs="方正仿宋_GBK"/>
          <w:b w:val="0"/>
          <w:bCs w:val="0"/>
          <w:sz w:val="32"/>
          <w:szCs w:val="32"/>
        </w:rPr>
        <w:t>10km/h，押运车辆应严密观察人员、禽畜活动情况，及时阻止靠近重车。</w:t>
      </w:r>
    </w:p>
    <w:p>
      <w:pPr>
        <w:keepNext w:val="0"/>
        <w:keepLines w:val="0"/>
        <w:pageBreakBefore w:val="0"/>
        <w:widowControl w:val="0"/>
        <w:kinsoku/>
        <w:wordWrap/>
        <w:overflowPunct/>
        <w:topLinePunct w:val="0"/>
        <w:autoSpaceDE/>
        <w:autoSpaceDN/>
        <w:bidi w:val="0"/>
        <w:adjustRightInd/>
        <w:snapToGrid w:val="0"/>
        <w:spacing w:line="580" w:lineRule="exact"/>
        <w:ind w:firstLine="627" w:firstLineChars="196"/>
        <w:textAlignment w:val="auto"/>
        <w:rPr>
          <w:rStyle w:val="8"/>
          <w:rFonts w:hint="eastAsia" w:ascii="宋体" w:hAnsi="宋体" w:eastAsia="方正仿宋_GBK" w:cs="方正仿宋_GBK"/>
          <w:b w:val="0"/>
          <w:bCs w:val="0"/>
          <w:sz w:val="32"/>
          <w:szCs w:val="32"/>
        </w:rPr>
      </w:pPr>
      <w:r>
        <w:rPr>
          <w:rStyle w:val="8"/>
          <w:rFonts w:hint="eastAsia" w:ascii="宋体" w:hAnsi="宋体" w:eastAsia="方正仿宋_GBK" w:cs="方正仿宋_GBK"/>
          <w:b w:val="0"/>
          <w:bCs w:val="0"/>
          <w:sz w:val="32"/>
          <w:szCs w:val="32"/>
          <w:lang w:val="en-US" w:eastAsia="zh-CN"/>
        </w:rPr>
        <w:t>6.</w:t>
      </w:r>
      <w:r>
        <w:rPr>
          <w:rStyle w:val="8"/>
          <w:rFonts w:hint="eastAsia" w:ascii="宋体" w:hAnsi="宋体" w:eastAsia="方正仿宋_GBK" w:cs="方正仿宋_GBK"/>
          <w:b w:val="0"/>
          <w:bCs w:val="0"/>
          <w:sz w:val="32"/>
          <w:szCs w:val="32"/>
        </w:rPr>
        <w:t>通过二级以下道路平交道口时，应“一慢、二看、三通过”，提前减速或停车，确保路口安全后通过。</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Style w:val="8"/>
          <w:rFonts w:hint="eastAsia" w:ascii="宋体" w:hAnsi="宋体" w:eastAsia="方正黑体_GBK" w:cs="方正黑体_GBK"/>
          <w:b w:val="0"/>
          <w:bCs w:val="0"/>
          <w:color w:val="000000" w:themeColor="text1"/>
          <w:sz w:val="32"/>
          <w:szCs w:val="32"/>
          <w14:textFill>
            <w14:solidFill>
              <w14:schemeClr w14:val="tx1"/>
            </w14:solidFill>
          </w14:textFill>
        </w:rPr>
      </w:pPr>
      <w:r>
        <w:rPr>
          <w:rStyle w:val="8"/>
          <w:rFonts w:hint="eastAsia" w:ascii="宋体" w:hAnsi="宋体" w:eastAsia="方正黑体_GBK" w:cs="方正黑体_GBK"/>
          <w:b w:val="0"/>
          <w:bCs w:val="0"/>
          <w:color w:val="000000" w:themeColor="text1"/>
          <w:sz w:val="32"/>
          <w:szCs w:val="32"/>
          <w14:textFill>
            <w14:solidFill>
              <w14:schemeClr w14:val="tx1"/>
            </w14:solidFill>
          </w14:textFill>
        </w:rPr>
        <w:t>六、异常情况处理</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Style w:val="8"/>
          <w:rFonts w:hint="eastAsia" w:ascii="宋体" w:hAnsi="宋体" w:eastAsia="方正楷体_GBK" w:cs="方正楷体_GBK"/>
          <w:b w:val="0"/>
          <w:bCs w:val="0"/>
          <w:sz w:val="32"/>
          <w:szCs w:val="32"/>
        </w:rPr>
      </w:pPr>
      <w:r>
        <w:rPr>
          <w:rStyle w:val="8"/>
          <w:rFonts w:hint="eastAsia" w:ascii="宋体" w:hAnsi="宋体" w:eastAsia="方正楷体_GBK" w:cs="方正楷体_GBK"/>
          <w:b w:val="0"/>
          <w:bCs w:val="0"/>
          <w:sz w:val="32"/>
          <w:szCs w:val="32"/>
          <w:lang w:eastAsia="zh-CN"/>
        </w:rPr>
        <w:t>（一）</w:t>
      </w:r>
      <w:r>
        <w:rPr>
          <w:rStyle w:val="8"/>
          <w:rFonts w:hint="eastAsia" w:ascii="宋体" w:hAnsi="宋体" w:eastAsia="方正楷体_GBK" w:cs="方正楷体_GBK"/>
          <w:b w:val="0"/>
          <w:bCs w:val="0"/>
          <w:sz w:val="32"/>
          <w:szCs w:val="32"/>
        </w:rPr>
        <w:t>突发交通事故</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Style w:val="8"/>
          <w:rFonts w:hint="eastAsia" w:ascii="宋体" w:hAnsi="宋体" w:eastAsia="方正仿宋_GBK" w:cs="方正仿宋_GBK"/>
          <w:b w:val="0"/>
          <w:bCs w:val="0"/>
          <w:sz w:val="32"/>
          <w:szCs w:val="32"/>
          <w:lang w:eastAsia="zh-CN"/>
        </w:rPr>
      </w:pPr>
      <w:r>
        <w:rPr>
          <w:rStyle w:val="8"/>
          <w:rFonts w:hint="eastAsia" w:ascii="宋体" w:hAnsi="宋体" w:eastAsia="方正仿宋_GBK" w:cs="方正仿宋_GBK"/>
          <w:b w:val="0"/>
          <w:bCs w:val="0"/>
          <w:sz w:val="32"/>
          <w:szCs w:val="32"/>
        </w:rPr>
        <w:t>应及时停车、保护现场、查看人员伤亡、车辆或其他交通设施受损情况，第一时间拨打报警救援电话，通知交警、</w:t>
      </w:r>
      <w:r>
        <w:rPr>
          <w:rStyle w:val="8"/>
          <w:rFonts w:hint="eastAsia" w:ascii="宋体" w:hAnsi="宋体" w:eastAsia="方正仿宋_GBK" w:cs="方正仿宋_GBK"/>
          <w:b w:val="0"/>
          <w:bCs w:val="0"/>
          <w:sz w:val="32"/>
          <w:szCs w:val="32"/>
          <w:lang w:eastAsia="zh-CN"/>
        </w:rPr>
        <w:t>交通执法</w:t>
      </w:r>
      <w:r>
        <w:rPr>
          <w:rStyle w:val="8"/>
          <w:rFonts w:hint="eastAsia" w:ascii="宋体" w:hAnsi="宋体" w:eastAsia="方正仿宋_GBK" w:cs="方正仿宋_GBK"/>
          <w:b w:val="0"/>
          <w:bCs w:val="0"/>
          <w:sz w:val="32"/>
          <w:szCs w:val="32"/>
        </w:rPr>
        <w:t>、保险公司、公司领导并开展必要的自救措施，抢救伤员、维护交通秩序。根据救援力量的统一指挥，采取各项施救措施。轻微事故应拍照留证报警后先行将车辆停靠路边，保证社会交通的正常通行。</w:t>
      </w:r>
      <w:r>
        <w:rPr>
          <w:rStyle w:val="8"/>
          <w:rFonts w:hint="eastAsia" w:ascii="宋体" w:hAnsi="宋体" w:eastAsia="方正仿宋_GBK" w:cs="方正仿宋_GBK"/>
          <w:b w:val="0"/>
          <w:bCs w:val="0"/>
          <w:sz w:val="32"/>
          <w:szCs w:val="32"/>
          <w:lang w:eastAsia="zh-CN"/>
        </w:rPr>
        <w:t>造成人身伤亡的，应当立即抢救伤员，并迅速报告公安交通主管部门。因抢救受伤人员变动现场的，应当标明位置。</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Style w:val="8"/>
          <w:rFonts w:hint="eastAsia" w:ascii="宋体" w:hAnsi="宋体" w:eastAsia="方正楷体_GBK" w:cs="方正楷体_GBK"/>
          <w:b w:val="0"/>
          <w:bCs w:val="0"/>
          <w:sz w:val="32"/>
          <w:szCs w:val="32"/>
          <w:lang w:eastAsia="zh-CN"/>
        </w:rPr>
      </w:pPr>
      <w:r>
        <w:rPr>
          <w:rStyle w:val="8"/>
          <w:rFonts w:hint="eastAsia" w:ascii="宋体" w:hAnsi="宋体" w:eastAsia="方正楷体_GBK" w:cs="方正楷体_GBK"/>
          <w:b w:val="0"/>
          <w:bCs w:val="0"/>
          <w:sz w:val="32"/>
          <w:szCs w:val="32"/>
          <w:lang w:eastAsia="zh-CN"/>
        </w:rPr>
        <w:t>（二）自然灾害</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Style w:val="8"/>
          <w:rFonts w:hint="eastAsia" w:ascii="宋体" w:hAnsi="宋体" w:eastAsia="方正仿宋_GBK" w:cs="方正仿宋_GBK"/>
          <w:b w:val="0"/>
          <w:bCs w:val="0"/>
          <w:sz w:val="32"/>
          <w:szCs w:val="32"/>
        </w:rPr>
      </w:pPr>
      <w:r>
        <w:rPr>
          <w:rStyle w:val="8"/>
          <w:rFonts w:hint="eastAsia" w:ascii="宋体" w:hAnsi="宋体" w:eastAsia="方正仿宋_GBK" w:cs="方正仿宋_GBK"/>
          <w:b w:val="0"/>
          <w:bCs w:val="0"/>
          <w:sz w:val="32"/>
          <w:szCs w:val="32"/>
        </w:rPr>
        <w:t>遇到自然灾害，如影响运输安全的雨雪冰冻、</w:t>
      </w:r>
      <w:r>
        <w:rPr>
          <w:rStyle w:val="8"/>
          <w:rFonts w:hint="eastAsia" w:ascii="宋体" w:hAnsi="宋体" w:eastAsia="方正仿宋_GBK" w:cs="方正仿宋_GBK"/>
          <w:b w:val="0"/>
          <w:bCs w:val="0"/>
          <w:sz w:val="32"/>
          <w:szCs w:val="32"/>
          <w:lang w:eastAsia="zh-CN"/>
        </w:rPr>
        <w:t>大雾天气、</w:t>
      </w:r>
      <w:r>
        <w:rPr>
          <w:rStyle w:val="8"/>
          <w:rFonts w:hint="eastAsia" w:ascii="宋体" w:hAnsi="宋体" w:eastAsia="方正仿宋_GBK" w:cs="方正仿宋_GBK"/>
          <w:b w:val="0"/>
          <w:bCs w:val="0"/>
          <w:sz w:val="32"/>
          <w:szCs w:val="32"/>
        </w:rPr>
        <w:t>山体滑坡、道路塌方等。应选择就近安全区域靠边紧急停车、人撤离、拨打报警电话做好车辆防护，用警示</w:t>
      </w:r>
      <w:r>
        <w:rPr>
          <w:rStyle w:val="8"/>
          <w:rFonts w:hint="eastAsia" w:ascii="宋体" w:hAnsi="宋体" w:eastAsia="方正仿宋_GBK" w:cs="方正仿宋_GBK"/>
          <w:b w:val="0"/>
          <w:bCs w:val="0"/>
          <w:sz w:val="32"/>
          <w:szCs w:val="32"/>
          <w:lang w:eastAsia="zh-CN"/>
        </w:rPr>
        <w:t>标志</w:t>
      </w:r>
      <w:r>
        <w:rPr>
          <w:rStyle w:val="8"/>
          <w:rFonts w:hint="eastAsia" w:ascii="宋体" w:hAnsi="宋体" w:eastAsia="方正仿宋_GBK" w:cs="方正仿宋_GBK"/>
          <w:b w:val="0"/>
          <w:bCs w:val="0"/>
          <w:sz w:val="32"/>
          <w:szCs w:val="32"/>
        </w:rPr>
        <w:t>提醒过往其他车辆避开灾害现场。</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Style w:val="8"/>
          <w:rFonts w:hint="eastAsia" w:ascii="宋体" w:hAnsi="宋体" w:eastAsia="方正楷体_GBK" w:cs="方正楷体_GBK"/>
          <w:b w:val="0"/>
          <w:bCs w:val="0"/>
          <w:sz w:val="32"/>
          <w:szCs w:val="32"/>
          <w:lang w:eastAsia="zh-CN"/>
        </w:rPr>
      </w:pPr>
      <w:r>
        <w:rPr>
          <w:rStyle w:val="8"/>
          <w:rFonts w:hint="eastAsia" w:ascii="宋体" w:hAnsi="宋体" w:eastAsia="方正楷体_GBK" w:cs="方正楷体_GBK"/>
          <w:b w:val="0"/>
          <w:bCs w:val="0"/>
          <w:sz w:val="32"/>
          <w:szCs w:val="32"/>
          <w:lang w:eastAsia="zh-CN"/>
        </w:rPr>
        <w:t>（三）运输车辆故障</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Style w:val="8"/>
          <w:rFonts w:hint="eastAsia" w:ascii="宋体" w:hAnsi="宋体" w:eastAsia="方正仿宋_GBK" w:cs="方正仿宋_GBK"/>
          <w:b w:val="0"/>
          <w:bCs w:val="0"/>
          <w:sz w:val="32"/>
          <w:szCs w:val="32"/>
        </w:rPr>
      </w:pPr>
      <w:r>
        <w:rPr>
          <w:rStyle w:val="8"/>
          <w:rFonts w:hint="eastAsia" w:ascii="宋体" w:hAnsi="宋体" w:eastAsia="方正仿宋_GBK" w:cs="方正仿宋_GBK"/>
          <w:b w:val="0"/>
          <w:bCs w:val="0"/>
          <w:sz w:val="32"/>
          <w:szCs w:val="32"/>
        </w:rPr>
        <w:t>运输车辆在途中发生故障后，应及时靠边停车，在车组前后各</w:t>
      </w:r>
      <w:r>
        <w:rPr>
          <w:rStyle w:val="8"/>
          <w:rFonts w:hint="eastAsia" w:ascii="宋体" w:hAnsi="宋体" w:eastAsia="方正仿宋_GBK" w:cs="方正仿宋_GBK"/>
          <w:b w:val="0"/>
          <w:bCs w:val="0"/>
          <w:sz w:val="32"/>
          <w:szCs w:val="32"/>
          <w:lang w:val="en-US" w:eastAsia="zh-CN"/>
        </w:rPr>
        <w:t>50</w:t>
      </w:r>
      <w:r>
        <w:rPr>
          <w:rStyle w:val="8"/>
          <w:rFonts w:hint="eastAsia" w:ascii="宋体" w:hAnsi="宋体" w:eastAsia="方正仿宋_GBK" w:cs="方正仿宋_GBK"/>
          <w:b w:val="0"/>
          <w:bCs w:val="0"/>
          <w:sz w:val="32"/>
          <w:szCs w:val="32"/>
        </w:rPr>
        <w:t>米</w:t>
      </w:r>
      <w:r>
        <w:rPr>
          <w:rStyle w:val="8"/>
          <w:rFonts w:hint="eastAsia" w:ascii="宋体" w:hAnsi="宋体" w:eastAsia="方正仿宋_GBK" w:cs="方正仿宋_GBK"/>
          <w:b w:val="0"/>
          <w:bCs w:val="0"/>
          <w:sz w:val="32"/>
          <w:szCs w:val="32"/>
          <w:lang w:eastAsia="zh-CN"/>
        </w:rPr>
        <w:t>至</w:t>
      </w:r>
      <w:r>
        <w:rPr>
          <w:rStyle w:val="8"/>
          <w:rFonts w:hint="eastAsia" w:ascii="宋体" w:hAnsi="宋体" w:eastAsia="方正仿宋_GBK" w:cs="方正仿宋_GBK"/>
          <w:b w:val="0"/>
          <w:bCs w:val="0"/>
          <w:sz w:val="32"/>
          <w:szCs w:val="32"/>
          <w:lang w:val="en-US" w:eastAsia="zh-CN"/>
        </w:rPr>
        <w:t>100米</w:t>
      </w:r>
      <w:r>
        <w:rPr>
          <w:rStyle w:val="8"/>
          <w:rFonts w:hint="eastAsia" w:ascii="宋体" w:hAnsi="宋体" w:eastAsia="方正仿宋_GBK" w:cs="方正仿宋_GBK"/>
          <w:b w:val="0"/>
          <w:bCs w:val="0"/>
          <w:sz w:val="32"/>
          <w:szCs w:val="32"/>
        </w:rPr>
        <w:t>距离摆放锥筒、三脚架等警示设施。对车辆实施应急检查，根据故障情况开展应急修理或通知专业维修救援单位等候修理。停车检修时间长，对社会交通影响较大时应及时</w:t>
      </w:r>
      <w:r>
        <w:rPr>
          <w:rStyle w:val="8"/>
          <w:rFonts w:hint="eastAsia" w:ascii="宋体" w:hAnsi="宋体" w:eastAsia="方正仿宋_GBK" w:cs="方正仿宋_GBK"/>
          <w:b w:val="0"/>
          <w:bCs w:val="0"/>
          <w:sz w:val="32"/>
          <w:szCs w:val="32"/>
          <w:lang w:eastAsia="zh-CN"/>
        </w:rPr>
        <w:t>报告公安</w:t>
      </w:r>
      <w:r>
        <w:rPr>
          <w:rStyle w:val="8"/>
          <w:rFonts w:hint="eastAsia" w:ascii="宋体" w:hAnsi="宋体" w:eastAsia="方正仿宋_GBK" w:cs="方正仿宋_GBK"/>
          <w:b w:val="0"/>
          <w:bCs w:val="0"/>
          <w:sz w:val="32"/>
          <w:szCs w:val="32"/>
        </w:rPr>
        <w:t>交</w:t>
      </w:r>
      <w:r>
        <w:rPr>
          <w:rStyle w:val="8"/>
          <w:rFonts w:hint="eastAsia" w:ascii="宋体" w:hAnsi="宋体" w:eastAsia="方正仿宋_GBK" w:cs="方正仿宋_GBK"/>
          <w:b w:val="0"/>
          <w:bCs w:val="0"/>
          <w:sz w:val="32"/>
          <w:szCs w:val="32"/>
          <w:lang w:eastAsia="zh-CN"/>
        </w:rPr>
        <w:t>管部门</w:t>
      </w:r>
      <w:r>
        <w:rPr>
          <w:rStyle w:val="8"/>
          <w:rFonts w:hint="eastAsia" w:ascii="宋体" w:hAnsi="宋体" w:eastAsia="方正仿宋_GBK" w:cs="方正仿宋_GBK"/>
          <w:b w:val="0"/>
          <w:bCs w:val="0"/>
          <w:sz w:val="32"/>
          <w:szCs w:val="32"/>
        </w:rPr>
        <w:t xml:space="preserve">予以支持，进行必要交通管制。故障较大，无法继续行驶时，需尽快调遣其他车辆设备进行更换。    </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Style w:val="8"/>
          <w:rFonts w:hint="eastAsia" w:ascii="宋体" w:hAnsi="宋体" w:eastAsia="方正仿宋_GBK" w:cs="方正仿宋_GBK"/>
          <w:b w:val="0"/>
          <w:bCs w:val="0"/>
          <w:sz w:val="32"/>
          <w:szCs w:val="32"/>
        </w:rPr>
      </w:pPr>
      <w:r>
        <w:rPr>
          <w:rStyle w:val="8"/>
          <w:rFonts w:hint="eastAsia" w:ascii="宋体" w:hAnsi="宋体" w:eastAsia="方正楷体_GBK" w:cs="方正楷体_GBK"/>
          <w:b w:val="0"/>
          <w:bCs w:val="0"/>
          <w:sz w:val="32"/>
          <w:szCs w:val="32"/>
          <w:lang w:eastAsia="zh-CN"/>
        </w:rPr>
        <w:t>（四）大件设备紧固松动移位</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Style w:val="8"/>
          <w:rFonts w:hint="eastAsia" w:ascii="宋体" w:hAnsi="宋体" w:eastAsia="方正仿宋_GBK" w:cs="方正仿宋_GBK"/>
          <w:b w:val="0"/>
          <w:bCs w:val="0"/>
          <w:sz w:val="32"/>
          <w:szCs w:val="32"/>
        </w:rPr>
      </w:pPr>
      <w:r>
        <w:rPr>
          <w:rStyle w:val="8"/>
          <w:rFonts w:hint="eastAsia" w:ascii="宋体" w:hAnsi="宋体" w:eastAsia="方正仿宋_GBK" w:cs="方正仿宋_GBK"/>
          <w:b w:val="0"/>
          <w:bCs w:val="0"/>
          <w:sz w:val="32"/>
          <w:szCs w:val="32"/>
        </w:rPr>
        <w:t>当押运车辆发现大件设备有加固松动、货物移位时，应及时通知开道车就近选择合适停车位置，并通知大件车驾驶员缓慢减速、靠边停车，避免发生更为严重的次生事故。押运车应及时警示后方车辆减速、停车，避免追尾。车辆停止后应对货物位置进行复位，检查加固工具、更换损坏工具，重新实施加固捆扎。所有安全隐患排除后，恢复正常行驶，并定期停车检查加固情况。需要长时间停车或占道施救时，必须</w:t>
      </w:r>
      <w:r>
        <w:rPr>
          <w:rStyle w:val="8"/>
          <w:rFonts w:hint="eastAsia" w:ascii="宋体" w:hAnsi="宋体" w:eastAsia="方正仿宋_GBK" w:cs="方正仿宋_GBK"/>
          <w:b w:val="0"/>
          <w:bCs w:val="0"/>
          <w:sz w:val="32"/>
          <w:szCs w:val="32"/>
          <w:lang w:eastAsia="zh-CN"/>
        </w:rPr>
        <w:t>报告公安</w:t>
      </w:r>
      <w:r>
        <w:rPr>
          <w:rStyle w:val="8"/>
          <w:rFonts w:hint="eastAsia" w:ascii="宋体" w:hAnsi="宋体" w:eastAsia="方正仿宋_GBK" w:cs="方正仿宋_GBK"/>
          <w:b w:val="0"/>
          <w:bCs w:val="0"/>
          <w:sz w:val="32"/>
          <w:szCs w:val="32"/>
        </w:rPr>
        <w:t>交</w:t>
      </w:r>
      <w:r>
        <w:rPr>
          <w:rStyle w:val="8"/>
          <w:rFonts w:hint="eastAsia" w:ascii="宋体" w:hAnsi="宋体" w:eastAsia="方正仿宋_GBK" w:cs="方正仿宋_GBK"/>
          <w:b w:val="0"/>
          <w:bCs w:val="0"/>
          <w:sz w:val="32"/>
          <w:szCs w:val="32"/>
          <w:lang w:eastAsia="zh-CN"/>
        </w:rPr>
        <w:t>管部门，配合做好安全作业</w:t>
      </w:r>
      <w:r>
        <w:rPr>
          <w:rStyle w:val="8"/>
          <w:rFonts w:hint="eastAsia" w:ascii="宋体" w:hAnsi="宋体" w:eastAsia="方正仿宋_GBK" w:cs="方正仿宋_GBK"/>
          <w:b w:val="0"/>
          <w:bCs w:val="0"/>
          <w:sz w:val="32"/>
          <w:szCs w:val="32"/>
        </w:rPr>
        <w:t>。</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Style w:val="8"/>
          <w:rFonts w:hint="eastAsia" w:ascii="宋体" w:hAnsi="宋体" w:eastAsia="方正仿宋_GBK" w:cs="方正仿宋_GBK"/>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val="0"/>
        <w:spacing w:line="580" w:lineRule="exact"/>
        <w:textAlignment w:val="auto"/>
        <w:rPr>
          <w:rStyle w:val="8"/>
          <w:rFonts w:hint="eastAsia" w:ascii="宋体" w:hAnsi="宋体" w:eastAsia="方正仿宋_GBK" w:cs="方正仿宋_GBK"/>
          <w:b w:val="0"/>
          <w:bCs w:val="0"/>
          <w:sz w:val="32"/>
          <w:szCs w:val="32"/>
          <w:lang w:val="en-US" w:eastAsia="zh-CN"/>
        </w:rPr>
      </w:pPr>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42139D"/>
    <w:rsid w:val="000C5F67"/>
    <w:rsid w:val="00260094"/>
    <w:rsid w:val="002D2A74"/>
    <w:rsid w:val="005040EC"/>
    <w:rsid w:val="00786032"/>
    <w:rsid w:val="007E0CF3"/>
    <w:rsid w:val="00B365D8"/>
    <w:rsid w:val="00B62F29"/>
    <w:rsid w:val="00D81462"/>
    <w:rsid w:val="00E2772E"/>
    <w:rsid w:val="00FC5755"/>
    <w:rsid w:val="010848FA"/>
    <w:rsid w:val="01176F06"/>
    <w:rsid w:val="012B2094"/>
    <w:rsid w:val="013E30FF"/>
    <w:rsid w:val="013F1832"/>
    <w:rsid w:val="015D6233"/>
    <w:rsid w:val="017B3CB1"/>
    <w:rsid w:val="019B43A9"/>
    <w:rsid w:val="01A20EA8"/>
    <w:rsid w:val="022F4D10"/>
    <w:rsid w:val="0231767F"/>
    <w:rsid w:val="02356745"/>
    <w:rsid w:val="02442CA4"/>
    <w:rsid w:val="02596EF4"/>
    <w:rsid w:val="02693EAC"/>
    <w:rsid w:val="026F0732"/>
    <w:rsid w:val="028244C9"/>
    <w:rsid w:val="029B6948"/>
    <w:rsid w:val="029C198C"/>
    <w:rsid w:val="02A6220C"/>
    <w:rsid w:val="02A92D80"/>
    <w:rsid w:val="02C65876"/>
    <w:rsid w:val="02D95E63"/>
    <w:rsid w:val="02DC3FCE"/>
    <w:rsid w:val="03012212"/>
    <w:rsid w:val="032A0397"/>
    <w:rsid w:val="032E662A"/>
    <w:rsid w:val="032F595F"/>
    <w:rsid w:val="033A04C8"/>
    <w:rsid w:val="033C4CC9"/>
    <w:rsid w:val="0384767C"/>
    <w:rsid w:val="038B6A2F"/>
    <w:rsid w:val="039F1A7C"/>
    <w:rsid w:val="03CB1C03"/>
    <w:rsid w:val="03D349B3"/>
    <w:rsid w:val="03DB6BCD"/>
    <w:rsid w:val="03E46589"/>
    <w:rsid w:val="03F15753"/>
    <w:rsid w:val="040E0E5D"/>
    <w:rsid w:val="04147E58"/>
    <w:rsid w:val="04521D78"/>
    <w:rsid w:val="04660C69"/>
    <w:rsid w:val="0467088D"/>
    <w:rsid w:val="046A6FD7"/>
    <w:rsid w:val="04946819"/>
    <w:rsid w:val="04987AE0"/>
    <w:rsid w:val="04AD345C"/>
    <w:rsid w:val="04BD4C9A"/>
    <w:rsid w:val="04BD7DE5"/>
    <w:rsid w:val="04C30C40"/>
    <w:rsid w:val="04C83A42"/>
    <w:rsid w:val="04E64074"/>
    <w:rsid w:val="04EF34FB"/>
    <w:rsid w:val="050901C2"/>
    <w:rsid w:val="050F69A7"/>
    <w:rsid w:val="0547533B"/>
    <w:rsid w:val="054B34EA"/>
    <w:rsid w:val="054E1635"/>
    <w:rsid w:val="055B0E7D"/>
    <w:rsid w:val="057F26B1"/>
    <w:rsid w:val="057F2D71"/>
    <w:rsid w:val="058E3BA7"/>
    <w:rsid w:val="05971F20"/>
    <w:rsid w:val="05A243E2"/>
    <w:rsid w:val="05A442A1"/>
    <w:rsid w:val="05AB7E05"/>
    <w:rsid w:val="05C536EF"/>
    <w:rsid w:val="05E163C3"/>
    <w:rsid w:val="05F14317"/>
    <w:rsid w:val="05FA254A"/>
    <w:rsid w:val="05FD73C6"/>
    <w:rsid w:val="05FF5FE9"/>
    <w:rsid w:val="06325E24"/>
    <w:rsid w:val="06672621"/>
    <w:rsid w:val="06715F28"/>
    <w:rsid w:val="06796716"/>
    <w:rsid w:val="067D704D"/>
    <w:rsid w:val="06995029"/>
    <w:rsid w:val="06A93B25"/>
    <w:rsid w:val="06BD6BE1"/>
    <w:rsid w:val="06DE596F"/>
    <w:rsid w:val="06F31906"/>
    <w:rsid w:val="07385A47"/>
    <w:rsid w:val="073E40F0"/>
    <w:rsid w:val="07417E16"/>
    <w:rsid w:val="07493060"/>
    <w:rsid w:val="074A441D"/>
    <w:rsid w:val="0756237E"/>
    <w:rsid w:val="076D0353"/>
    <w:rsid w:val="07723F2D"/>
    <w:rsid w:val="079826CE"/>
    <w:rsid w:val="07A0385D"/>
    <w:rsid w:val="07C3102A"/>
    <w:rsid w:val="07D536A0"/>
    <w:rsid w:val="07EA2D86"/>
    <w:rsid w:val="07FC7EDD"/>
    <w:rsid w:val="07FF21B0"/>
    <w:rsid w:val="080002B4"/>
    <w:rsid w:val="080D099F"/>
    <w:rsid w:val="080E7F50"/>
    <w:rsid w:val="083338AE"/>
    <w:rsid w:val="08426513"/>
    <w:rsid w:val="08441EC4"/>
    <w:rsid w:val="084553A4"/>
    <w:rsid w:val="087803AF"/>
    <w:rsid w:val="087D0EE3"/>
    <w:rsid w:val="08854503"/>
    <w:rsid w:val="088945CD"/>
    <w:rsid w:val="08961CAC"/>
    <w:rsid w:val="089829B8"/>
    <w:rsid w:val="08A62C0C"/>
    <w:rsid w:val="08AC4895"/>
    <w:rsid w:val="08B70A6F"/>
    <w:rsid w:val="08BF2A70"/>
    <w:rsid w:val="08D2303F"/>
    <w:rsid w:val="08F45888"/>
    <w:rsid w:val="08FE2A47"/>
    <w:rsid w:val="09006FF1"/>
    <w:rsid w:val="090158C1"/>
    <w:rsid w:val="0917069D"/>
    <w:rsid w:val="091803FD"/>
    <w:rsid w:val="091B798A"/>
    <w:rsid w:val="091E47BE"/>
    <w:rsid w:val="092A45DB"/>
    <w:rsid w:val="093117B0"/>
    <w:rsid w:val="093D0259"/>
    <w:rsid w:val="0940447A"/>
    <w:rsid w:val="09455CA8"/>
    <w:rsid w:val="09BA78F0"/>
    <w:rsid w:val="09BE6946"/>
    <w:rsid w:val="09DF2541"/>
    <w:rsid w:val="09F165E4"/>
    <w:rsid w:val="09FA2539"/>
    <w:rsid w:val="0A0E0231"/>
    <w:rsid w:val="0A1A6D29"/>
    <w:rsid w:val="0A212218"/>
    <w:rsid w:val="0A377F6D"/>
    <w:rsid w:val="0A4E21B7"/>
    <w:rsid w:val="0A522228"/>
    <w:rsid w:val="0A6D3AC8"/>
    <w:rsid w:val="0A711237"/>
    <w:rsid w:val="0AAC0A8B"/>
    <w:rsid w:val="0AB76317"/>
    <w:rsid w:val="0AD018B5"/>
    <w:rsid w:val="0AD2414B"/>
    <w:rsid w:val="0AF86220"/>
    <w:rsid w:val="0AFC4AEA"/>
    <w:rsid w:val="0B1A6005"/>
    <w:rsid w:val="0B1B4A81"/>
    <w:rsid w:val="0B1C3B35"/>
    <w:rsid w:val="0B36440B"/>
    <w:rsid w:val="0B3B380A"/>
    <w:rsid w:val="0B496D7A"/>
    <w:rsid w:val="0B5A3A61"/>
    <w:rsid w:val="0B745D1B"/>
    <w:rsid w:val="0B9E2B36"/>
    <w:rsid w:val="0BA31891"/>
    <w:rsid w:val="0BB41B2E"/>
    <w:rsid w:val="0BBD195A"/>
    <w:rsid w:val="0BC564AD"/>
    <w:rsid w:val="0C0D119D"/>
    <w:rsid w:val="0C2F108E"/>
    <w:rsid w:val="0C321F8A"/>
    <w:rsid w:val="0C456954"/>
    <w:rsid w:val="0C732C5A"/>
    <w:rsid w:val="0CA63F08"/>
    <w:rsid w:val="0CB41A12"/>
    <w:rsid w:val="0CB53052"/>
    <w:rsid w:val="0CC24672"/>
    <w:rsid w:val="0CEB3840"/>
    <w:rsid w:val="0CEC6184"/>
    <w:rsid w:val="0D0A1E56"/>
    <w:rsid w:val="0D325971"/>
    <w:rsid w:val="0D3807E5"/>
    <w:rsid w:val="0D447B77"/>
    <w:rsid w:val="0D593531"/>
    <w:rsid w:val="0D667CEF"/>
    <w:rsid w:val="0D6732E9"/>
    <w:rsid w:val="0D820CD7"/>
    <w:rsid w:val="0D8B6FB2"/>
    <w:rsid w:val="0D8E3E26"/>
    <w:rsid w:val="0DA04620"/>
    <w:rsid w:val="0DBC75A2"/>
    <w:rsid w:val="0DC84EC4"/>
    <w:rsid w:val="0DD82882"/>
    <w:rsid w:val="0DDA4F7F"/>
    <w:rsid w:val="0DEE3812"/>
    <w:rsid w:val="0E162029"/>
    <w:rsid w:val="0E32049E"/>
    <w:rsid w:val="0E3F6E09"/>
    <w:rsid w:val="0E4077A0"/>
    <w:rsid w:val="0E5E0A8D"/>
    <w:rsid w:val="0E8C6D36"/>
    <w:rsid w:val="0EB210D8"/>
    <w:rsid w:val="0EBC17EA"/>
    <w:rsid w:val="0EBC7713"/>
    <w:rsid w:val="0EBE3222"/>
    <w:rsid w:val="0EC44E32"/>
    <w:rsid w:val="0ED406A5"/>
    <w:rsid w:val="0EE625E7"/>
    <w:rsid w:val="0EF37523"/>
    <w:rsid w:val="0F060001"/>
    <w:rsid w:val="0F406EA8"/>
    <w:rsid w:val="0F5D355C"/>
    <w:rsid w:val="0F7C55D8"/>
    <w:rsid w:val="0F8D1AF7"/>
    <w:rsid w:val="0F904BD7"/>
    <w:rsid w:val="0FA771D6"/>
    <w:rsid w:val="0FBE15AB"/>
    <w:rsid w:val="100A70CF"/>
    <w:rsid w:val="100F284A"/>
    <w:rsid w:val="102A24FC"/>
    <w:rsid w:val="102B13E8"/>
    <w:rsid w:val="102D7C3E"/>
    <w:rsid w:val="102F1A2C"/>
    <w:rsid w:val="10350B26"/>
    <w:rsid w:val="105700DA"/>
    <w:rsid w:val="10634404"/>
    <w:rsid w:val="107D7AC9"/>
    <w:rsid w:val="109E2297"/>
    <w:rsid w:val="10D7400A"/>
    <w:rsid w:val="10EE2403"/>
    <w:rsid w:val="10F15D75"/>
    <w:rsid w:val="10F23AD2"/>
    <w:rsid w:val="10FF2B6B"/>
    <w:rsid w:val="111458B5"/>
    <w:rsid w:val="112813BE"/>
    <w:rsid w:val="11541184"/>
    <w:rsid w:val="1162174A"/>
    <w:rsid w:val="11627CB7"/>
    <w:rsid w:val="117556F2"/>
    <w:rsid w:val="1184337A"/>
    <w:rsid w:val="118E2593"/>
    <w:rsid w:val="119B112B"/>
    <w:rsid w:val="119E6724"/>
    <w:rsid w:val="11BD53C8"/>
    <w:rsid w:val="11BD72F2"/>
    <w:rsid w:val="11D77743"/>
    <w:rsid w:val="11DF637D"/>
    <w:rsid w:val="11F17812"/>
    <w:rsid w:val="11F50312"/>
    <w:rsid w:val="11FA4E56"/>
    <w:rsid w:val="12494299"/>
    <w:rsid w:val="124C5AC3"/>
    <w:rsid w:val="1254043A"/>
    <w:rsid w:val="12756C34"/>
    <w:rsid w:val="127F3592"/>
    <w:rsid w:val="12801C0D"/>
    <w:rsid w:val="1285523E"/>
    <w:rsid w:val="12896539"/>
    <w:rsid w:val="12A509B8"/>
    <w:rsid w:val="12A512DA"/>
    <w:rsid w:val="12A708A4"/>
    <w:rsid w:val="12B06E10"/>
    <w:rsid w:val="12C326AC"/>
    <w:rsid w:val="12D35CF4"/>
    <w:rsid w:val="12DE2D64"/>
    <w:rsid w:val="13451B14"/>
    <w:rsid w:val="13464887"/>
    <w:rsid w:val="13DF4D32"/>
    <w:rsid w:val="13EA7EE4"/>
    <w:rsid w:val="14036F27"/>
    <w:rsid w:val="14326A40"/>
    <w:rsid w:val="144776B1"/>
    <w:rsid w:val="144807A2"/>
    <w:rsid w:val="14754040"/>
    <w:rsid w:val="14BB17CB"/>
    <w:rsid w:val="14D96FC5"/>
    <w:rsid w:val="14E3319A"/>
    <w:rsid w:val="14E850D4"/>
    <w:rsid w:val="14FE542C"/>
    <w:rsid w:val="150330EB"/>
    <w:rsid w:val="151C5A89"/>
    <w:rsid w:val="151D3796"/>
    <w:rsid w:val="151D4ECE"/>
    <w:rsid w:val="1538259A"/>
    <w:rsid w:val="15497BFC"/>
    <w:rsid w:val="156A67FD"/>
    <w:rsid w:val="15962BC7"/>
    <w:rsid w:val="161942E3"/>
    <w:rsid w:val="16340761"/>
    <w:rsid w:val="164D2C80"/>
    <w:rsid w:val="164F64E9"/>
    <w:rsid w:val="165A43EE"/>
    <w:rsid w:val="165D3FAA"/>
    <w:rsid w:val="165F2BCB"/>
    <w:rsid w:val="166C645E"/>
    <w:rsid w:val="16722EC3"/>
    <w:rsid w:val="167264FD"/>
    <w:rsid w:val="16A317E0"/>
    <w:rsid w:val="16C01331"/>
    <w:rsid w:val="16C7371E"/>
    <w:rsid w:val="16CC2B83"/>
    <w:rsid w:val="16F61552"/>
    <w:rsid w:val="17100593"/>
    <w:rsid w:val="17114B31"/>
    <w:rsid w:val="172B5BDE"/>
    <w:rsid w:val="174F2F7C"/>
    <w:rsid w:val="176A436A"/>
    <w:rsid w:val="176F0C93"/>
    <w:rsid w:val="17A2563C"/>
    <w:rsid w:val="17B06CCD"/>
    <w:rsid w:val="17B15E42"/>
    <w:rsid w:val="17C77178"/>
    <w:rsid w:val="17EA6DA6"/>
    <w:rsid w:val="180C3EF0"/>
    <w:rsid w:val="18154263"/>
    <w:rsid w:val="182E782B"/>
    <w:rsid w:val="185F3791"/>
    <w:rsid w:val="188117D9"/>
    <w:rsid w:val="18870F9D"/>
    <w:rsid w:val="188D287C"/>
    <w:rsid w:val="189525AD"/>
    <w:rsid w:val="18B85CE7"/>
    <w:rsid w:val="18C66BEE"/>
    <w:rsid w:val="18C85BD9"/>
    <w:rsid w:val="18C90BAA"/>
    <w:rsid w:val="18D513CF"/>
    <w:rsid w:val="190A2348"/>
    <w:rsid w:val="191D5C1B"/>
    <w:rsid w:val="192B0D74"/>
    <w:rsid w:val="196A793F"/>
    <w:rsid w:val="19A65137"/>
    <w:rsid w:val="19CA46BA"/>
    <w:rsid w:val="19CC380E"/>
    <w:rsid w:val="19D30B45"/>
    <w:rsid w:val="19DA1C11"/>
    <w:rsid w:val="19DA33BB"/>
    <w:rsid w:val="19E11E1D"/>
    <w:rsid w:val="19E9354E"/>
    <w:rsid w:val="19F61311"/>
    <w:rsid w:val="1A063D54"/>
    <w:rsid w:val="1A092213"/>
    <w:rsid w:val="1A0E2112"/>
    <w:rsid w:val="1A2D1A2B"/>
    <w:rsid w:val="1A5F5163"/>
    <w:rsid w:val="1A6B0A85"/>
    <w:rsid w:val="1A6E1AE9"/>
    <w:rsid w:val="1A8A2BA7"/>
    <w:rsid w:val="1A973AFE"/>
    <w:rsid w:val="1A9B0A74"/>
    <w:rsid w:val="1AA614DF"/>
    <w:rsid w:val="1AAB3AAD"/>
    <w:rsid w:val="1AB01F2E"/>
    <w:rsid w:val="1AB11577"/>
    <w:rsid w:val="1ADC39A1"/>
    <w:rsid w:val="1AFE112A"/>
    <w:rsid w:val="1B237579"/>
    <w:rsid w:val="1B296E70"/>
    <w:rsid w:val="1B3D7121"/>
    <w:rsid w:val="1B3F2A0A"/>
    <w:rsid w:val="1B442A8C"/>
    <w:rsid w:val="1B512F52"/>
    <w:rsid w:val="1B6A30E1"/>
    <w:rsid w:val="1B95338A"/>
    <w:rsid w:val="1BB2707A"/>
    <w:rsid w:val="1BCA461B"/>
    <w:rsid w:val="1BCE5453"/>
    <w:rsid w:val="1BD82918"/>
    <w:rsid w:val="1BDF190E"/>
    <w:rsid w:val="1C1E2117"/>
    <w:rsid w:val="1C7576FE"/>
    <w:rsid w:val="1C844945"/>
    <w:rsid w:val="1CA66EC0"/>
    <w:rsid w:val="1CB017C7"/>
    <w:rsid w:val="1CBB1155"/>
    <w:rsid w:val="1CC43F2A"/>
    <w:rsid w:val="1CC60725"/>
    <w:rsid w:val="1CD1117E"/>
    <w:rsid w:val="1CD542D8"/>
    <w:rsid w:val="1CDE0EF8"/>
    <w:rsid w:val="1CED2E0F"/>
    <w:rsid w:val="1D206483"/>
    <w:rsid w:val="1D3233AD"/>
    <w:rsid w:val="1D4E48C1"/>
    <w:rsid w:val="1D5D2253"/>
    <w:rsid w:val="1D8E2592"/>
    <w:rsid w:val="1DA65AD9"/>
    <w:rsid w:val="1DAF7DCB"/>
    <w:rsid w:val="1DC34373"/>
    <w:rsid w:val="1DCA2252"/>
    <w:rsid w:val="1DCB7CDC"/>
    <w:rsid w:val="1DD379B9"/>
    <w:rsid w:val="1DDF6EC2"/>
    <w:rsid w:val="1DF92B40"/>
    <w:rsid w:val="1E20556C"/>
    <w:rsid w:val="1E282B53"/>
    <w:rsid w:val="1E326240"/>
    <w:rsid w:val="1E4B6FFA"/>
    <w:rsid w:val="1E517003"/>
    <w:rsid w:val="1E5A4F78"/>
    <w:rsid w:val="1E713A73"/>
    <w:rsid w:val="1E754886"/>
    <w:rsid w:val="1E802E14"/>
    <w:rsid w:val="1EA06CD6"/>
    <w:rsid w:val="1EC511F5"/>
    <w:rsid w:val="1EC80EE1"/>
    <w:rsid w:val="1ED775FD"/>
    <w:rsid w:val="1EDF1372"/>
    <w:rsid w:val="1EFE2D52"/>
    <w:rsid w:val="1F083BEB"/>
    <w:rsid w:val="1F0E795E"/>
    <w:rsid w:val="1F130D32"/>
    <w:rsid w:val="1F930146"/>
    <w:rsid w:val="1F936D5F"/>
    <w:rsid w:val="1FB75D0C"/>
    <w:rsid w:val="1FB97803"/>
    <w:rsid w:val="1FD41398"/>
    <w:rsid w:val="20024F7D"/>
    <w:rsid w:val="20241240"/>
    <w:rsid w:val="20280EEC"/>
    <w:rsid w:val="202A64AE"/>
    <w:rsid w:val="202F1316"/>
    <w:rsid w:val="202F4B2C"/>
    <w:rsid w:val="20452D00"/>
    <w:rsid w:val="20592F50"/>
    <w:rsid w:val="205F5E13"/>
    <w:rsid w:val="20734160"/>
    <w:rsid w:val="208671B5"/>
    <w:rsid w:val="20973AFD"/>
    <w:rsid w:val="20A249B6"/>
    <w:rsid w:val="20B9251E"/>
    <w:rsid w:val="20CA7A63"/>
    <w:rsid w:val="20D402EF"/>
    <w:rsid w:val="2146727D"/>
    <w:rsid w:val="2161786F"/>
    <w:rsid w:val="217061E9"/>
    <w:rsid w:val="21724325"/>
    <w:rsid w:val="21830599"/>
    <w:rsid w:val="21DE7BA7"/>
    <w:rsid w:val="2207350E"/>
    <w:rsid w:val="220C2F92"/>
    <w:rsid w:val="220F3489"/>
    <w:rsid w:val="222C77BD"/>
    <w:rsid w:val="22324B88"/>
    <w:rsid w:val="223342F5"/>
    <w:rsid w:val="225A5637"/>
    <w:rsid w:val="227E205A"/>
    <w:rsid w:val="228747A0"/>
    <w:rsid w:val="22887744"/>
    <w:rsid w:val="22965228"/>
    <w:rsid w:val="22AF3957"/>
    <w:rsid w:val="22B92B07"/>
    <w:rsid w:val="22EE6A62"/>
    <w:rsid w:val="22F62418"/>
    <w:rsid w:val="22F90617"/>
    <w:rsid w:val="2301758F"/>
    <w:rsid w:val="23117807"/>
    <w:rsid w:val="235914CF"/>
    <w:rsid w:val="236D6082"/>
    <w:rsid w:val="237F102F"/>
    <w:rsid w:val="23C810AC"/>
    <w:rsid w:val="23CF64E9"/>
    <w:rsid w:val="240D5B68"/>
    <w:rsid w:val="24353E04"/>
    <w:rsid w:val="243613EA"/>
    <w:rsid w:val="245110E1"/>
    <w:rsid w:val="24705B26"/>
    <w:rsid w:val="247139A1"/>
    <w:rsid w:val="247B4DA5"/>
    <w:rsid w:val="24817E39"/>
    <w:rsid w:val="2487215B"/>
    <w:rsid w:val="24DA5BDC"/>
    <w:rsid w:val="24DF6DBD"/>
    <w:rsid w:val="24F4021E"/>
    <w:rsid w:val="24FE3951"/>
    <w:rsid w:val="251E52F4"/>
    <w:rsid w:val="252115C1"/>
    <w:rsid w:val="252803F9"/>
    <w:rsid w:val="25714593"/>
    <w:rsid w:val="257B0DE0"/>
    <w:rsid w:val="25832AED"/>
    <w:rsid w:val="25975C50"/>
    <w:rsid w:val="25AE29F5"/>
    <w:rsid w:val="25B077B7"/>
    <w:rsid w:val="25C407E9"/>
    <w:rsid w:val="25C70893"/>
    <w:rsid w:val="25E74C9F"/>
    <w:rsid w:val="25FD4B48"/>
    <w:rsid w:val="2622057D"/>
    <w:rsid w:val="263477C8"/>
    <w:rsid w:val="26374E51"/>
    <w:rsid w:val="26401946"/>
    <w:rsid w:val="264766BE"/>
    <w:rsid w:val="264863B4"/>
    <w:rsid w:val="265C4301"/>
    <w:rsid w:val="267364A1"/>
    <w:rsid w:val="267A700E"/>
    <w:rsid w:val="26952B3D"/>
    <w:rsid w:val="269E562F"/>
    <w:rsid w:val="26A80ADD"/>
    <w:rsid w:val="26AA016F"/>
    <w:rsid w:val="26C56119"/>
    <w:rsid w:val="270B551B"/>
    <w:rsid w:val="271465FF"/>
    <w:rsid w:val="2715468E"/>
    <w:rsid w:val="27393E81"/>
    <w:rsid w:val="27571ACB"/>
    <w:rsid w:val="27657AF8"/>
    <w:rsid w:val="27684837"/>
    <w:rsid w:val="276B7F64"/>
    <w:rsid w:val="278F24AD"/>
    <w:rsid w:val="27A07619"/>
    <w:rsid w:val="27A840BE"/>
    <w:rsid w:val="27AB542B"/>
    <w:rsid w:val="27CD3CB7"/>
    <w:rsid w:val="27D54322"/>
    <w:rsid w:val="280158DF"/>
    <w:rsid w:val="281D7CD9"/>
    <w:rsid w:val="28497058"/>
    <w:rsid w:val="285B7332"/>
    <w:rsid w:val="289055E8"/>
    <w:rsid w:val="289B49CC"/>
    <w:rsid w:val="28A8779D"/>
    <w:rsid w:val="28B03DA7"/>
    <w:rsid w:val="28B17079"/>
    <w:rsid w:val="28BC7B2E"/>
    <w:rsid w:val="28C22E71"/>
    <w:rsid w:val="28C509A5"/>
    <w:rsid w:val="28C55EAB"/>
    <w:rsid w:val="28CC64F2"/>
    <w:rsid w:val="28E3051B"/>
    <w:rsid w:val="28EC2573"/>
    <w:rsid w:val="29083240"/>
    <w:rsid w:val="290D03F9"/>
    <w:rsid w:val="290F41DD"/>
    <w:rsid w:val="2917355C"/>
    <w:rsid w:val="291C31DA"/>
    <w:rsid w:val="2932037E"/>
    <w:rsid w:val="29350DC8"/>
    <w:rsid w:val="29360044"/>
    <w:rsid w:val="29411E53"/>
    <w:rsid w:val="294D3468"/>
    <w:rsid w:val="29595E5D"/>
    <w:rsid w:val="29682244"/>
    <w:rsid w:val="297B081B"/>
    <w:rsid w:val="297F1499"/>
    <w:rsid w:val="29802C92"/>
    <w:rsid w:val="298D4B53"/>
    <w:rsid w:val="299B5778"/>
    <w:rsid w:val="29B1210A"/>
    <w:rsid w:val="29CB03B4"/>
    <w:rsid w:val="29F834A6"/>
    <w:rsid w:val="29FB5E71"/>
    <w:rsid w:val="2A3A24C2"/>
    <w:rsid w:val="2A436CD5"/>
    <w:rsid w:val="2A60679D"/>
    <w:rsid w:val="2A911775"/>
    <w:rsid w:val="2ABB63D2"/>
    <w:rsid w:val="2AC95190"/>
    <w:rsid w:val="2ACF1216"/>
    <w:rsid w:val="2AD21439"/>
    <w:rsid w:val="2AD84A9A"/>
    <w:rsid w:val="2AE803A5"/>
    <w:rsid w:val="2AF54D23"/>
    <w:rsid w:val="2AFA0F70"/>
    <w:rsid w:val="2B1839D3"/>
    <w:rsid w:val="2B1B595C"/>
    <w:rsid w:val="2B2649CD"/>
    <w:rsid w:val="2B726B24"/>
    <w:rsid w:val="2B9475F2"/>
    <w:rsid w:val="2B9A24F7"/>
    <w:rsid w:val="2BCE772B"/>
    <w:rsid w:val="2BE94230"/>
    <w:rsid w:val="2BF154BF"/>
    <w:rsid w:val="2C0C25FE"/>
    <w:rsid w:val="2C1E5F9B"/>
    <w:rsid w:val="2C2300E9"/>
    <w:rsid w:val="2C504F79"/>
    <w:rsid w:val="2C577FA7"/>
    <w:rsid w:val="2C607EDD"/>
    <w:rsid w:val="2C8D7355"/>
    <w:rsid w:val="2C934230"/>
    <w:rsid w:val="2CB9008A"/>
    <w:rsid w:val="2CD27BA5"/>
    <w:rsid w:val="2CD70B76"/>
    <w:rsid w:val="2CD958FA"/>
    <w:rsid w:val="2CDC2582"/>
    <w:rsid w:val="2CDD1847"/>
    <w:rsid w:val="2D087882"/>
    <w:rsid w:val="2D317178"/>
    <w:rsid w:val="2D413D4C"/>
    <w:rsid w:val="2D42551B"/>
    <w:rsid w:val="2D701316"/>
    <w:rsid w:val="2D7B457F"/>
    <w:rsid w:val="2DA0537F"/>
    <w:rsid w:val="2DA930D2"/>
    <w:rsid w:val="2DF341EC"/>
    <w:rsid w:val="2DFB6CFF"/>
    <w:rsid w:val="2E065274"/>
    <w:rsid w:val="2E3C7385"/>
    <w:rsid w:val="2E481A8F"/>
    <w:rsid w:val="2E4D1DC7"/>
    <w:rsid w:val="2E550F9D"/>
    <w:rsid w:val="2E5D7C45"/>
    <w:rsid w:val="2E616B59"/>
    <w:rsid w:val="2E8E4D12"/>
    <w:rsid w:val="2E9F7AEA"/>
    <w:rsid w:val="2EB416F7"/>
    <w:rsid w:val="2ECE247C"/>
    <w:rsid w:val="2EE033F8"/>
    <w:rsid w:val="2F196802"/>
    <w:rsid w:val="2F1C16D3"/>
    <w:rsid w:val="2F3A7DC9"/>
    <w:rsid w:val="2F4F27DD"/>
    <w:rsid w:val="2F7C0509"/>
    <w:rsid w:val="2F984D6B"/>
    <w:rsid w:val="2F994B61"/>
    <w:rsid w:val="2F9A5B79"/>
    <w:rsid w:val="2FB305F0"/>
    <w:rsid w:val="2FC60E40"/>
    <w:rsid w:val="2FD57FE8"/>
    <w:rsid w:val="2FE850E4"/>
    <w:rsid w:val="2FFF6A11"/>
    <w:rsid w:val="30043A0C"/>
    <w:rsid w:val="300C209C"/>
    <w:rsid w:val="303C1F43"/>
    <w:rsid w:val="30451F75"/>
    <w:rsid w:val="304D224D"/>
    <w:rsid w:val="30613B3E"/>
    <w:rsid w:val="306521AD"/>
    <w:rsid w:val="30663CF0"/>
    <w:rsid w:val="307127A4"/>
    <w:rsid w:val="307B2935"/>
    <w:rsid w:val="308C085C"/>
    <w:rsid w:val="308D1939"/>
    <w:rsid w:val="30B23235"/>
    <w:rsid w:val="30BC6849"/>
    <w:rsid w:val="30C367EC"/>
    <w:rsid w:val="30D70611"/>
    <w:rsid w:val="30DA1829"/>
    <w:rsid w:val="30DB2BF9"/>
    <w:rsid w:val="30FA2767"/>
    <w:rsid w:val="31024781"/>
    <w:rsid w:val="311C4710"/>
    <w:rsid w:val="31263D24"/>
    <w:rsid w:val="31313779"/>
    <w:rsid w:val="31413847"/>
    <w:rsid w:val="314D0867"/>
    <w:rsid w:val="31592287"/>
    <w:rsid w:val="315A05A7"/>
    <w:rsid w:val="315E2AE2"/>
    <w:rsid w:val="3162203A"/>
    <w:rsid w:val="316A02B0"/>
    <w:rsid w:val="317F0FCD"/>
    <w:rsid w:val="31A35EB4"/>
    <w:rsid w:val="31A47527"/>
    <w:rsid w:val="31AB46E5"/>
    <w:rsid w:val="31B30CD7"/>
    <w:rsid w:val="31BC0FBD"/>
    <w:rsid w:val="31CE5522"/>
    <w:rsid w:val="31EF29DF"/>
    <w:rsid w:val="31F27095"/>
    <w:rsid w:val="32583E42"/>
    <w:rsid w:val="328A485E"/>
    <w:rsid w:val="329D7354"/>
    <w:rsid w:val="32B01886"/>
    <w:rsid w:val="32B511BB"/>
    <w:rsid w:val="32C5107C"/>
    <w:rsid w:val="32DF3C4C"/>
    <w:rsid w:val="33096C6A"/>
    <w:rsid w:val="3317428D"/>
    <w:rsid w:val="3320330D"/>
    <w:rsid w:val="3324275A"/>
    <w:rsid w:val="334C0393"/>
    <w:rsid w:val="335F10E7"/>
    <w:rsid w:val="336C579D"/>
    <w:rsid w:val="3381049D"/>
    <w:rsid w:val="338870E4"/>
    <w:rsid w:val="339E5C29"/>
    <w:rsid w:val="33AE3478"/>
    <w:rsid w:val="33E65BEE"/>
    <w:rsid w:val="33E70AFB"/>
    <w:rsid w:val="33EC5F24"/>
    <w:rsid w:val="33F22986"/>
    <w:rsid w:val="33FB1E66"/>
    <w:rsid w:val="33FB57A8"/>
    <w:rsid w:val="34017DD1"/>
    <w:rsid w:val="34056693"/>
    <w:rsid w:val="34214B5F"/>
    <w:rsid w:val="34542354"/>
    <w:rsid w:val="34561703"/>
    <w:rsid w:val="345B1F72"/>
    <w:rsid w:val="34864731"/>
    <w:rsid w:val="34970A1B"/>
    <w:rsid w:val="349B34F1"/>
    <w:rsid w:val="349F1D0D"/>
    <w:rsid w:val="34B238F2"/>
    <w:rsid w:val="34F26A45"/>
    <w:rsid w:val="34FE03D9"/>
    <w:rsid w:val="350C1C51"/>
    <w:rsid w:val="350F02D6"/>
    <w:rsid w:val="35261C91"/>
    <w:rsid w:val="353D271A"/>
    <w:rsid w:val="35412C1F"/>
    <w:rsid w:val="354F4E39"/>
    <w:rsid w:val="356568CB"/>
    <w:rsid w:val="357671BD"/>
    <w:rsid w:val="358D1779"/>
    <w:rsid w:val="35A07895"/>
    <w:rsid w:val="35B052EF"/>
    <w:rsid w:val="35CB503A"/>
    <w:rsid w:val="36270F39"/>
    <w:rsid w:val="363F39BD"/>
    <w:rsid w:val="368A2931"/>
    <w:rsid w:val="369D5BC9"/>
    <w:rsid w:val="36BA7522"/>
    <w:rsid w:val="36C2420F"/>
    <w:rsid w:val="36C41A83"/>
    <w:rsid w:val="36CC4524"/>
    <w:rsid w:val="36CD391F"/>
    <w:rsid w:val="36DF616C"/>
    <w:rsid w:val="36F0432C"/>
    <w:rsid w:val="36F25717"/>
    <w:rsid w:val="36F4152A"/>
    <w:rsid w:val="36F67958"/>
    <w:rsid w:val="370A11E3"/>
    <w:rsid w:val="371D3273"/>
    <w:rsid w:val="37367F72"/>
    <w:rsid w:val="375E3D89"/>
    <w:rsid w:val="375F799B"/>
    <w:rsid w:val="376757E1"/>
    <w:rsid w:val="37722123"/>
    <w:rsid w:val="37985355"/>
    <w:rsid w:val="379A5324"/>
    <w:rsid w:val="37E57130"/>
    <w:rsid w:val="37F56CCA"/>
    <w:rsid w:val="37FA4AE8"/>
    <w:rsid w:val="380B510D"/>
    <w:rsid w:val="38355BD3"/>
    <w:rsid w:val="38446A80"/>
    <w:rsid w:val="38500694"/>
    <w:rsid w:val="3850539B"/>
    <w:rsid w:val="385A5E6C"/>
    <w:rsid w:val="386007E1"/>
    <w:rsid w:val="388034D3"/>
    <w:rsid w:val="38D75BF4"/>
    <w:rsid w:val="38E655DF"/>
    <w:rsid w:val="38E946E5"/>
    <w:rsid w:val="390350CF"/>
    <w:rsid w:val="39070478"/>
    <w:rsid w:val="390A5940"/>
    <w:rsid w:val="3922240B"/>
    <w:rsid w:val="392F197F"/>
    <w:rsid w:val="39316B8F"/>
    <w:rsid w:val="39334A60"/>
    <w:rsid w:val="394567BD"/>
    <w:rsid w:val="395C3457"/>
    <w:rsid w:val="39763AEE"/>
    <w:rsid w:val="39CF1F60"/>
    <w:rsid w:val="39D5009E"/>
    <w:rsid w:val="39F46BDE"/>
    <w:rsid w:val="39F53170"/>
    <w:rsid w:val="39F7281C"/>
    <w:rsid w:val="39FA5166"/>
    <w:rsid w:val="3A333E85"/>
    <w:rsid w:val="3A4A4800"/>
    <w:rsid w:val="3A7712F2"/>
    <w:rsid w:val="3A806D59"/>
    <w:rsid w:val="3A8942AC"/>
    <w:rsid w:val="3AA50E7B"/>
    <w:rsid w:val="3AA743C1"/>
    <w:rsid w:val="3AC17822"/>
    <w:rsid w:val="3AC318E5"/>
    <w:rsid w:val="3B0519BA"/>
    <w:rsid w:val="3B07779C"/>
    <w:rsid w:val="3B2D4CD4"/>
    <w:rsid w:val="3B365E55"/>
    <w:rsid w:val="3B457AEE"/>
    <w:rsid w:val="3B7C51EF"/>
    <w:rsid w:val="3B88604B"/>
    <w:rsid w:val="3B8A6680"/>
    <w:rsid w:val="3B980384"/>
    <w:rsid w:val="3BD4078C"/>
    <w:rsid w:val="3BD80C9F"/>
    <w:rsid w:val="3BE70234"/>
    <w:rsid w:val="3BF3311B"/>
    <w:rsid w:val="3C1F2AEB"/>
    <w:rsid w:val="3C3334BA"/>
    <w:rsid w:val="3C66667A"/>
    <w:rsid w:val="3C926954"/>
    <w:rsid w:val="3CA31662"/>
    <w:rsid w:val="3CCB4071"/>
    <w:rsid w:val="3CF17DB3"/>
    <w:rsid w:val="3CF257EA"/>
    <w:rsid w:val="3D2D4DB8"/>
    <w:rsid w:val="3D322957"/>
    <w:rsid w:val="3D343E96"/>
    <w:rsid w:val="3D6330AC"/>
    <w:rsid w:val="3D7C1592"/>
    <w:rsid w:val="3D857023"/>
    <w:rsid w:val="3DC34A4A"/>
    <w:rsid w:val="3DC76406"/>
    <w:rsid w:val="3DC84784"/>
    <w:rsid w:val="3DEE0CF6"/>
    <w:rsid w:val="3E29014F"/>
    <w:rsid w:val="3E382441"/>
    <w:rsid w:val="3E436857"/>
    <w:rsid w:val="3E521EB9"/>
    <w:rsid w:val="3E60038D"/>
    <w:rsid w:val="3E694FBB"/>
    <w:rsid w:val="3E895970"/>
    <w:rsid w:val="3E8E60CE"/>
    <w:rsid w:val="3E9C7AEF"/>
    <w:rsid w:val="3EBD237A"/>
    <w:rsid w:val="3EC03921"/>
    <w:rsid w:val="3ED076B3"/>
    <w:rsid w:val="3ED50EA0"/>
    <w:rsid w:val="3EDB3052"/>
    <w:rsid w:val="3EEA00F6"/>
    <w:rsid w:val="3EF2638E"/>
    <w:rsid w:val="3F0172E3"/>
    <w:rsid w:val="3F023D1B"/>
    <w:rsid w:val="3F581D1B"/>
    <w:rsid w:val="3F8F2228"/>
    <w:rsid w:val="3FC64A46"/>
    <w:rsid w:val="3FCA2956"/>
    <w:rsid w:val="3FDC6507"/>
    <w:rsid w:val="3FE03EC4"/>
    <w:rsid w:val="3FF13DCC"/>
    <w:rsid w:val="40166FB9"/>
    <w:rsid w:val="402A5F75"/>
    <w:rsid w:val="404A49AA"/>
    <w:rsid w:val="40515713"/>
    <w:rsid w:val="405F5E28"/>
    <w:rsid w:val="406A4270"/>
    <w:rsid w:val="408C549E"/>
    <w:rsid w:val="40A83E5B"/>
    <w:rsid w:val="40B97152"/>
    <w:rsid w:val="40CD0365"/>
    <w:rsid w:val="40DF3062"/>
    <w:rsid w:val="40FF1ED3"/>
    <w:rsid w:val="410C3DA9"/>
    <w:rsid w:val="411E17DB"/>
    <w:rsid w:val="414C2A41"/>
    <w:rsid w:val="4159082E"/>
    <w:rsid w:val="4166583A"/>
    <w:rsid w:val="416D1370"/>
    <w:rsid w:val="417331B2"/>
    <w:rsid w:val="417F2D18"/>
    <w:rsid w:val="418B50AB"/>
    <w:rsid w:val="41A75E1B"/>
    <w:rsid w:val="41BF1329"/>
    <w:rsid w:val="41BF5D66"/>
    <w:rsid w:val="41E53593"/>
    <w:rsid w:val="41EC437B"/>
    <w:rsid w:val="41F54673"/>
    <w:rsid w:val="426C0D30"/>
    <w:rsid w:val="427C352D"/>
    <w:rsid w:val="427F738C"/>
    <w:rsid w:val="429827BE"/>
    <w:rsid w:val="42A0040F"/>
    <w:rsid w:val="42A66242"/>
    <w:rsid w:val="42F74713"/>
    <w:rsid w:val="43012C48"/>
    <w:rsid w:val="430440CC"/>
    <w:rsid w:val="43553E33"/>
    <w:rsid w:val="437F3723"/>
    <w:rsid w:val="43852FB2"/>
    <w:rsid w:val="43E17DE2"/>
    <w:rsid w:val="43FA6D95"/>
    <w:rsid w:val="43FC1B7B"/>
    <w:rsid w:val="43FD28FD"/>
    <w:rsid w:val="44393B7F"/>
    <w:rsid w:val="44444FDA"/>
    <w:rsid w:val="444B7C6A"/>
    <w:rsid w:val="446F17EB"/>
    <w:rsid w:val="44726A29"/>
    <w:rsid w:val="44744F70"/>
    <w:rsid w:val="44927646"/>
    <w:rsid w:val="449A3A5C"/>
    <w:rsid w:val="449C277A"/>
    <w:rsid w:val="44BA671E"/>
    <w:rsid w:val="44D82ECE"/>
    <w:rsid w:val="44E2708E"/>
    <w:rsid w:val="44E27542"/>
    <w:rsid w:val="452A2FB6"/>
    <w:rsid w:val="452C1C7F"/>
    <w:rsid w:val="45781D40"/>
    <w:rsid w:val="4595043A"/>
    <w:rsid w:val="45A518F1"/>
    <w:rsid w:val="45A52751"/>
    <w:rsid w:val="45B01BB7"/>
    <w:rsid w:val="45B41351"/>
    <w:rsid w:val="45C15289"/>
    <w:rsid w:val="45C87E06"/>
    <w:rsid w:val="462F0845"/>
    <w:rsid w:val="464F4675"/>
    <w:rsid w:val="46732457"/>
    <w:rsid w:val="4684473A"/>
    <w:rsid w:val="468F138F"/>
    <w:rsid w:val="469573E7"/>
    <w:rsid w:val="46B12EFE"/>
    <w:rsid w:val="46B645A9"/>
    <w:rsid w:val="46BD63AD"/>
    <w:rsid w:val="46C67A9E"/>
    <w:rsid w:val="46D279E6"/>
    <w:rsid w:val="46DD18DE"/>
    <w:rsid w:val="46DE0CC0"/>
    <w:rsid w:val="46FB3A20"/>
    <w:rsid w:val="47735145"/>
    <w:rsid w:val="47826743"/>
    <w:rsid w:val="478A7677"/>
    <w:rsid w:val="479107F7"/>
    <w:rsid w:val="47913A43"/>
    <w:rsid w:val="479D1FCD"/>
    <w:rsid w:val="47D02149"/>
    <w:rsid w:val="47D20061"/>
    <w:rsid w:val="47E83D63"/>
    <w:rsid w:val="47F7694F"/>
    <w:rsid w:val="485621E7"/>
    <w:rsid w:val="485A556C"/>
    <w:rsid w:val="48671496"/>
    <w:rsid w:val="48855282"/>
    <w:rsid w:val="48A86ED2"/>
    <w:rsid w:val="48CC5397"/>
    <w:rsid w:val="48D568F9"/>
    <w:rsid w:val="48E44F33"/>
    <w:rsid w:val="48E472CB"/>
    <w:rsid w:val="491E7939"/>
    <w:rsid w:val="493E4133"/>
    <w:rsid w:val="49624A47"/>
    <w:rsid w:val="496A6BEC"/>
    <w:rsid w:val="497B3EDF"/>
    <w:rsid w:val="498805E1"/>
    <w:rsid w:val="49A86DE9"/>
    <w:rsid w:val="49B47311"/>
    <w:rsid w:val="49B93CA6"/>
    <w:rsid w:val="49BA64EC"/>
    <w:rsid w:val="49BC1788"/>
    <w:rsid w:val="49BC43FC"/>
    <w:rsid w:val="49D64CC4"/>
    <w:rsid w:val="4A0F77E7"/>
    <w:rsid w:val="4A2E4C3C"/>
    <w:rsid w:val="4A7023D3"/>
    <w:rsid w:val="4A751131"/>
    <w:rsid w:val="4A785CB3"/>
    <w:rsid w:val="4A884E61"/>
    <w:rsid w:val="4A957843"/>
    <w:rsid w:val="4AA668AF"/>
    <w:rsid w:val="4AB056A9"/>
    <w:rsid w:val="4AC24853"/>
    <w:rsid w:val="4AC63EB0"/>
    <w:rsid w:val="4B026964"/>
    <w:rsid w:val="4B116F03"/>
    <w:rsid w:val="4B1E1038"/>
    <w:rsid w:val="4B2A4305"/>
    <w:rsid w:val="4B3C2714"/>
    <w:rsid w:val="4B4B356D"/>
    <w:rsid w:val="4B4D46E4"/>
    <w:rsid w:val="4B500446"/>
    <w:rsid w:val="4B7940D6"/>
    <w:rsid w:val="4B8A3297"/>
    <w:rsid w:val="4B8B1B86"/>
    <w:rsid w:val="4B914AB2"/>
    <w:rsid w:val="4B9454E2"/>
    <w:rsid w:val="4BAC6AB5"/>
    <w:rsid w:val="4BB27E22"/>
    <w:rsid w:val="4BB769ED"/>
    <w:rsid w:val="4BFB10AD"/>
    <w:rsid w:val="4C190EB3"/>
    <w:rsid w:val="4C1A6391"/>
    <w:rsid w:val="4C221234"/>
    <w:rsid w:val="4C2B0059"/>
    <w:rsid w:val="4C362E69"/>
    <w:rsid w:val="4C3B6343"/>
    <w:rsid w:val="4C4D0CA0"/>
    <w:rsid w:val="4C5675E1"/>
    <w:rsid w:val="4C5A169E"/>
    <w:rsid w:val="4CD754BC"/>
    <w:rsid w:val="4CF24D8D"/>
    <w:rsid w:val="4D0A7187"/>
    <w:rsid w:val="4D101CD7"/>
    <w:rsid w:val="4D2769DA"/>
    <w:rsid w:val="4D292AC8"/>
    <w:rsid w:val="4D71231A"/>
    <w:rsid w:val="4D9304E9"/>
    <w:rsid w:val="4DB27916"/>
    <w:rsid w:val="4DB97A3D"/>
    <w:rsid w:val="4DBE23C5"/>
    <w:rsid w:val="4DBF50FB"/>
    <w:rsid w:val="4DE37B82"/>
    <w:rsid w:val="4DFB7CCC"/>
    <w:rsid w:val="4E10081E"/>
    <w:rsid w:val="4E141AB0"/>
    <w:rsid w:val="4E166FE4"/>
    <w:rsid w:val="4E1C7C69"/>
    <w:rsid w:val="4E5B2AB3"/>
    <w:rsid w:val="4E5E2F50"/>
    <w:rsid w:val="4E600E88"/>
    <w:rsid w:val="4E6D563B"/>
    <w:rsid w:val="4E942886"/>
    <w:rsid w:val="4ECD1984"/>
    <w:rsid w:val="4ECE7CD4"/>
    <w:rsid w:val="4EE23B15"/>
    <w:rsid w:val="4EEE598F"/>
    <w:rsid w:val="4F305C7B"/>
    <w:rsid w:val="4F417AA9"/>
    <w:rsid w:val="4F454A19"/>
    <w:rsid w:val="4F4B35C9"/>
    <w:rsid w:val="4F6E0148"/>
    <w:rsid w:val="4F710A63"/>
    <w:rsid w:val="4F785366"/>
    <w:rsid w:val="4F8D49CC"/>
    <w:rsid w:val="4FB05008"/>
    <w:rsid w:val="4FB857F5"/>
    <w:rsid w:val="4FC133EA"/>
    <w:rsid w:val="4FC43711"/>
    <w:rsid w:val="4FCD2C88"/>
    <w:rsid w:val="4FD30E84"/>
    <w:rsid w:val="4FDF3DE9"/>
    <w:rsid w:val="50052F91"/>
    <w:rsid w:val="500562E0"/>
    <w:rsid w:val="503C6FE7"/>
    <w:rsid w:val="50472534"/>
    <w:rsid w:val="50567A55"/>
    <w:rsid w:val="508E2D41"/>
    <w:rsid w:val="50B366DC"/>
    <w:rsid w:val="50B905BF"/>
    <w:rsid w:val="50D96B53"/>
    <w:rsid w:val="50E67DAE"/>
    <w:rsid w:val="50EF52BB"/>
    <w:rsid w:val="5130263E"/>
    <w:rsid w:val="5144559B"/>
    <w:rsid w:val="514D3B0D"/>
    <w:rsid w:val="516741D8"/>
    <w:rsid w:val="51890DA2"/>
    <w:rsid w:val="51AC4767"/>
    <w:rsid w:val="51C3309F"/>
    <w:rsid w:val="520D167D"/>
    <w:rsid w:val="521F4A7E"/>
    <w:rsid w:val="52270ADE"/>
    <w:rsid w:val="52565931"/>
    <w:rsid w:val="526467EA"/>
    <w:rsid w:val="52AF3BDA"/>
    <w:rsid w:val="52AF6826"/>
    <w:rsid w:val="52BB7D4A"/>
    <w:rsid w:val="53075E2B"/>
    <w:rsid w:val="530B7713"/>
    <w:rsid w:val="53225C15"/>
    <w:rsid w:val="532A2194"/>
    <w:rsid w:val="534D7EA7"/>
    <w:rsid w:val="534F15AC"/>
    <w:rsid w:val="5367121D"/>
    <w:rsid w:val="539238E9"/>
    <w:rsid w:val="53A22788"/>
    <w:rsid w:val="53A43607"/>
    <w:rsid w:val="53B52189"/>
    <w:rsid w:val="53C85AA6"/>
    <w:rsid w:val="53ED171F"/>
    <w:rsid w:val="53F15EBA"/>
    <w:rsid w:val="53FC57C7"/>
    <w:rsid w:val="54005728"/>
    <w:rsid w:val="54046EA3"/>
    <w:rsid w:val="54095198"/>
    <w:rsid w:val="5411625D"/>
    <w:rsid w:val="541C7594"/>
    <w:rsid w:val="5420721A"/>
    <w:rsid w:val="54412C34"/>
    <w:rsid w:val="54442E74"/>
    <w:rsid w:val="544C6D15"/>
    <w:rsid w:val="54502D3F"/>
    <w:rsid w:val="54584E37"/>
    <w:rsid w:val="545F35EC"/>
    <w:rsid w:val="54656354"/>
    <w:rsid w:val="546F7EAE"/>
    <w:rsid w:val="54715D16"/>
    <w:rsid w:val="54732BF2"/>
    <w:rsid w:val="547A6478"/>
    <w:rsid w:val="5484040C"/>
    <w:rsid w:val="54852F91"/>
    <w:rsid w:val="54C32E83"/>
    <w:rsid w:val="54C7040E"/>
    <w:rsid w:val="54E7149F"/>
    <w:rsid w:val="54F51269"/>
    <w:rsid w:val="550262C0"/>
    <w:rsid w:val="55382810"/>
    <w:rsid w:val="555323E6"/>
    <w:rsid w:val="555954FB"/>
    <w:rsid w:val="55774FFE"/>
    <w:rsid w:val="558F2833"/>
    <w:rsid w:val="559B565A"/>
    <w:rsid w:val="55A564C6"/>
    <w:rsid w:val="55AE62E9"/>
    <w:rsid w:val="55B63D60"/>
    <w:rsid w:val="55DF456A"/>
    <w:rsid w:val="560B4857"/>
    <w:rsid w:val="561702F9"/>
    <w:rsid w:val="561C7B41"/>
    <w:rsid w:val="56320813"/>
    <w:rsid w:val="56394BAD"/>
    <w:rsid w:val="56C96558"/>
    <w:rsid w:val="56DC6B09"/>
    <w:rsid w:val="56F46997"/>
    <w:rsid w:val="571224B6"/>
    <w:rsid w:val="571C477A"/>
    <w:rsid w:val="571F2B6D"/>
    <w:rsid w:val="573154DD"/>
    <w:rsid w:val="57773414"/>
    <w:rsid w:val="577B7439"/>
    <w:rsid w:val="578723EB"/>
    <w:rsid w:val="5793426F"/>
    <w:rsid w:val="57C000D0"/>
    <w:rsid w:val="57CD4BBA"/>
    <w:rsid w:val="57ED2AB3"/>
    <w:rsid w:val="58107F92"/>
    <w:rsid w:val="581E3D64"/>
    <w:rsid w:val="58477AC9"/>
    <w:rsid w:val="584C44E2"/>
    <w:rsid w:val="584D1ACD"/>
    <w:rsid w:val="585C233C"/>
    <w:rsid w:val="586C02B9"/>
    <w:rsid w:val="58867123"/>
    <w:rsid w:val="588B5748"/>
    <w:rsid w:val="58A105C8"/>
    <w:rsid w:val="58C8717E"/>
    <w:rsid w:val="58CD4A3F"/>
    <w:rsid w:val="58D65FC5"/>
    <w:rsid w:val="58DD3867"/>
    <w:rsid w:val="59097FD3"/>
    <w:rsid w:val="590B50C4"/>
    <w:rsid w:val="59104CE3"/>
    <w:rsid w:val="59106738"/>
    <w:rsid w:val="593616B7"/>
    <w:rsid w:val="59395F5A"/>
    <w:rsid w:val="59404781"/>
    <w:rsid w:val="598A7700"/>
    <w:rsid w:val="59BD2D62"/>
    <w:rsid w:val="59E37A37"/>
    <w:rsid w:val="59E449EA"/>
    <w:rsid w:val="59FE3224"/>
    <w:rsid w:val="5A0005F1"/>
    <w:rsid w:val="5A1423E4"/>
    <w:rsid w:val="5A200427"/>
    <w:rsid w:val="5A4B21D2"/>
    <w:rsid w:val="5A6B69F3"/>
    <w:rsid w:val="5A7B6E3B"/>
    <w:rsid w:val="5A8D2197"/>
    <w:rsid w:val="5A943D74"/>
    <w:rsid w:val="5ACB6A69"/>
    <w:rsid w:val="5ACE34F0"/>
    <w:rsid w:val="5AD11461"/>
    <w:rsid w:val="5AF6385C"/>
    <w:rsid w:val="5B3D33C0"/>
    <w:rsid w:val="5B5F3213"/>
    <w:rsid w:val="5B615DA9"/>
    <w:rsid w:val="5B6977BB"/>
    <w:rsid w:val="5BBA5057"/>
    <w:rsid w:val="5BC57F4B"/>
    <w:rsid w:val="5BD12F30"/>
    <w:rsid w:val="5BDF756A"/>
    <w:rsid w:val="5BE2590F"/>
    <w:rsid w:val="5BE30A95"/>
    <w:rsid w:val="5BF30183"/>
    <w:rsid w:val="5C071210"/>
    <w:rsid w:val="5C1D3830"/>
    <w:rsid w:val="5C2453D5"/>
    <w:rsid w:val="5C2A3A06"/>
    <w:rsid w:val="5C3D3FA3"/>
    <w:rsid w:val="5C4B0F24"/>
    <w:rsid w:val="5C702BBA"/>
    <w:rsid w:val="5C927986"/>
    <w:rsid w:val="5C9B47FC"/>
    <w:rsid w:val="5CA9669E"/>
    <w:rsid w:val="5CB003B4"/>
    <w:rsid w:val="5CC5228C"/>
    <w:rsid w:val="5CDF0241"/>
    <w:rsid w:val="5CF721D1"/>
    <w:rsid w:val="5D177D7C"/>
    <w:rsid w:val="5D2436D6"/>
    <w:rsid w:val="5D342D7B"/>
    <w:rsid w:val="5D355EE8"/>
    <w:rsid w:val="5D367CBE"/>
    <w:rsid w:val="5D3D0769"/>
    <w:rsid w:val="5D6C6AFA"/>
    <w:rsid w:val="5D705856"/>
    <w:rsid w:val="5D716DA2"/>
    <w:rsid w:val="5D7D4CC4"/>
    <w:rsid w:val="5DA9701C"/>
    <w:rsid w:val="5DAB6086"/>
    <w:rsid w:val="5DAE1209"/>
    <w:rsid w:val="5DC62330"/>
    <w:rsid w:val="5DDE5B87"/>
    <w:rsid w:val="5DE32149"/>
    <w:rsid w:val="5DE710EB"/>
    <w:rsid w:val="5E1B31A5"/>
    <w:rsid w:val="5E652CF4"/>
    <w:rsid w:val="5E7A33E4"/>
    <w:rsid w:val="5E7B72C0"/>
    <w:rsid w:val="5E8C0985"/>
    <w:rsid w:val="5E8E65F7"/>
    <w:rsid w:val="5E922F87"/>
    <w:rsid w:val="5EAC5658"/>
    <w:rsid w:val="5EC9492F"/>
    <w:rsid w:val="5ED107FB"/>
    <w:rsid w:val="5EDB2484"/>
    <w:rsid w:val="5EF64BAA"/>
    <w:rsid w:val="5EFB1E6E"/>
    <w:rsid w:val="5F2E75ED"/>
    <w:rsid w:val="5FAF3E0D"/>
    <w:rsid w:val="5FF97884"/>
    <w:rsid w:val="5FFD77CD"/>
    <w:rsid w:val="602F2192"/>
    <w:rsid w:val="60342A87"/>
    <w:rsid w:val="603B5B7C"/>
    <w:rsid w:val="603F5F70"/>
    <w:rsid w:val="60475C3D"/>
    <w:rsid w:val="604807ED"/>
    <w:rsid w:val="604E533C"/>
    <w:rsid w:val="60517C0E"/>
    <w:rsid w:val="60626537"/>
    <w:rsid w:val="606C0FA8"/>
    <w:rsid w:val="608C6446"/>
    <w:rsid w:val="60D66E96"/>
    <w:rsid w:val="60F240D1"/>
    <w:rsid w:val="60F92E70"/>
    <w:rsid w:val="613D0713"/>
    <w:rsid w:val="614F658E"/>
    <w:rsid w:val="618D2582"/>
    <w:rsid w:val="61A11538"/>
    <w:rsid w:val="61B4254E"/>
    <w:rsid w:val="620B590F"/>
    <w:rsid w:val="6216384C"/>
    <w:rsid w:val="621A6327"/>
    <w:rsid w:val="62334190"/>
    <w:rsid w:val="623B5F21"/>
    <w:rsid w:val="62453FEE"/>
    <w:rsid w:val="62695CC9"/>
    <w:rsid w:val="62750106"/>
    <w:rsid w:val="62833C62"/>
    <w:rsid w:val="62853210"/>
    <w:rsid w:val="628B0E9E"/>
    <w:rsid w:val="62B545E8"/>
    <w:rsid w:val="62BF4CC6"/>
    <w:rsid w:val="62E70E6E"/>
    <w:rsid w:val="634B6F75"/>
    <w:rsid w:val="634D053E"/>
    <w:rsid w:val="635568F2"/>
    <w:rsid w:val="635C753D"/>
    <w:rsid w:val="63733047"/>
    <w:rsid w:val="639B5BB9"/>
    <w:rsid w:val="63A42573"/>
    <w:rsid w:val="63B536AC"/>
    <w:rsid w:val="63D11434"/>
    <w:rsid w:val="63F81D3E"/>
    <w:rsid w:val="6403205D"/>
    <w:rsid w:val="640C04F2"/>
    <w:rsid w:val="644C3237"/>
    <w:rsid w:val="644E0350"/>
    <w:rsid w:val="64510C33"/>
    <w:rsid w:val="64567D60"/>
    <w:rsid w:val="645A27D0"/>
    <w:rsid w:val="64614B5F"/>
    <w:rsid w:val="646E0A67"/>
    <w:rsid w:val="647734CC"/>
    <w:rsid w:val="64816A85"/>
    <w:rsid w:val="648B3472"/>
    <w:rsid w:val="648B467F"/>
    <w:rsid w:val="64A148AF"/>
    <w:rsid w:val="64A8004D"/>
    <w:rsid w:val="64AE56E8"/>
    <w:rsid w:val="64B10D0F"/>
    <w:rsid w:val="64BD17A5"/>
    <w:rsid w:val="64BD403B"/>
    <w:rsid w:val="64EF6F66"/>
    <w:rsid w:val="64F172A3"/>
    <w:rsid w:val="64F71C38"/>
    <w:rsid w:val="65153D18"/>
    <w:rsid w:val="651F2659"/>
    <w:rsid w:val="651F6377"/>
    <w:rsid w:val="65241136"/>
    <w:rsid w:val="65351EB3"/>
    <w:rsid w:val="6540297A"/>
    <w:rsid w:val="654E121F"/>
    <w:rsid w:val="65526634"/>
    <w:rsid w:val="65573A87"/>
    <w:rsid w:val="65616E64"/>
    <w:rsid w:val="65983B7F"/>
    <w:rsid w:val="66003B13"/>
    <w:rsid w:val="66247382"/>
    <w:rsid w:val="662A4CF3"/>
    <w:rsid w:val="663D077C"/>
    <w:rsid w:val="6648694C"/>
    <w:rsid w:val="664A248C"/>
    <w:rsid w:val="664A30FB"/>
    <w:rsid w:val="664D59AD"/>
    <w:rsid w:val="665610FE"/>
    <w:rsid w:val="6671361C"/>
    <w:rsid w:val="668D231E"/>
    <w:rsid w:val="669A6879"/>
    <w:rsid w:val="66B23A7E"/>
    <w:rsid w:val="66C46D24"/>
    <w:rsid w:val="66D509A4"/>
    <w:rsid w:val="66D75545"/>
    <w:rsid w:val="66D856F7"/>
    <w:rsid w:val="66EE581D"/>
    <w:rsid w:val="672B471F"/>
    <w:rsid w:val="67324308"/>
    <w:rsid w:val="678D0E2E"/>
    <w:rsid w:val="67997C12"/>
    <w:rsid w:val="67B67CF1"/>
    <w:rsid w:val="67BF762F"/>
    <w:rsid w:val="67C95A72"/>
    <w:rsid w:val="67DA28F6"/>
    <w:rsid w:val="68125CA3"/>
    <w:rsid w:val="68326F3C"/>
    <w:rsid w:val="683F0757"/>
    <w:rsid w:val="6842139D"/>
    <w:rsid w:val="68686A5A"/>
    <w:rsid w:val="68756D69"/>
    <w:rsid w:val="6886632B"/>
    <w:rsid w:val="688701BF"/>
    <w:rsid w:val="688C2F8F"/>
    <w:rsid w:val="68BC0375"/>
    <w:rsid w:val="68C3093E"/>
    <w:rsid w:val="68E55C3A"/>
    <w:rsid w:val="68F32890"/>
    <w:rsid w:val="6942464E"/>
    <w:rsid w:val="6947357B"/>
    <w:rsid w:val="69601EDB"/>
    <w:rsid w:val="69714633"/>
    <w:rsid w:val="697F0F45"/>
    <w:rsid w:val="698E2E2B"/>
    <w:rsid w:val="69A66DCA"/>
    <w:rsid w:val="69AE00F4"/>
    <w:rsid w:val="69C62E73"/>
    <w:rsid w:val="69D77105"/>
    <w:rsid w:val="69E27BA8"/>
    <w:rsid w:val="69F33EE7"/>
    <w:rsid w:val="69F54AB7"/>
    <w:rsid w:val="69FF6439"/>
    <w:rsid w:val="6A0728B6"/>
    <w:rsid w:val="6A0F759C"/>
    <w:rsid w:val="6A1D4160"/>
    <w:rsid w:val="6A2254E0"/>
    <w:rsid w:val="6A6604D9"/>
    <w:rsid w:val="6A780520"/>
    <w:rsid w:val="6A9646E0"/>
    <w:rsid w:val="6A9F499A"/>
    <w:rsid w:val="6AC01211"/>
    <w:rsid w:val="6AC7705D"/>
    <w:rsid w:val="6AC93874"/>
    <w:rsid w:val="6ACB2114"/>
    <w:rsid w:val="6ACE00F6"/>
    <w:rsid w:val="6AD10938"/>
    <w:rsid w:val="6AEF1AF2"/>
    <w:rsid w:val="6B36417D"/>
    <w:rsid w:val="6B453CE6"/>
    <w:rsid w:val="6B4975C8"/>
    <w:rsid w:val="6B524EAC"/>
    <w:rsid w:val="6B551FBE"/>
    <w:rsid w:val="6B574640"/>
    <w:rsid w:val="6B5F68C7"/>
    <w:rsid w:val="6B7D7A3F"/>
    <w:rsid w:val="6B8E3925"/>
    <w:rsid w:val="6B9376EE"/>
    <w:rsid w:val="6BA955DE"/>
    <w:rsid w:val="6BC42625"/>
    <w:rsid w:val="6BCA6699"/>
    <w:rsid w:val="6BD761B2"/>
    <w:rsid w:val="6BDA7D8F"/>
    <w:rsid w:val="6BDE0704"/>
    <w:rsid w:val="6BE47B73"/>
    <w:rsid w:val="6BEB6E3A"/>
    <w:rsid w:val="6C127115"/>
    <w:rsid w:val="6C373E3B"/>
    <w:rsid w:val="6C3F25C9"/>
    <w:rsid w:val="6C4326B5"/>
    <w:rsid w:val="6C577802"/>
    <w:rsid w:val="6C5D1174"/>
    <w:rsid w:val="6C636F20"/>
    <w:rsid w:val="6C83070C"/>
    <w:rsid w:val="6C8D04C9"/>
    <w:rsid w:val="6C9F4FE4"/>
    <w:rsid w:val="6CA805BF"/>
    <w:rsid w:val="6CB82421"/>
    <w:rsid w:val="6D2E7A43"/>
    <w:rsid w:val="6D410AC2"/>
    <w:rsid w:val="6D557B00"/>
    <w:rsid w:val="6D7A55D5"/>
    <w:rsid w:val="6DAD4F40"/>
    <w:rsid w:val="6DC72201"/>
    <w:rsid w:val="6DDF7932"/>
    <w:rsid w:val="6E195EEE"/>
    <w:rsid w:val="6E2A31A7"/>
    <w:rsid w:val="6E331F45"/>
    <w:rsid w:val="6E3D0317"/>
    <w:rsid w:val="6E5138C2"/>
    <w:rsid w:val="6E9A6C92"/>
    <w:rsid w:val="6EA47A7E"/>
    <w:rsid w:val="6EA92D36"/>
    <w:rsid w:val="6EC71C9D"/>
    <w:rsid w:val="6F1464C7"/>
    <w:rsid w:val="6F5427E7"/>
    <w:rsid w:val="6F8575D8"/>
    <w:rsid w:val="6FA729B7"/>
    <w:rsid w:val="6FAF046B"/>
    <w:rsid w:val="6FE0672E"/>
    <w:rsid w:val="70125EDD"/>
    <w:rsid w:val="702F7AB0"/>
    <w:rsid w:val="7030477F"/>
    <w:rsid w:val="70482D6E"/>
    <w:rsid w:val="704F2964"/>
    <w:rsid w:val="70596F2B"/>
    <w:rsid w:val="70643A9B"/>
    <w:rsid w:val="706F142E"/>
    <w:rsid w:val="70917226"/>
    <w:rsid w:val="70934C90"/>
    <w:rsid w:val="70AD1EF7"/>
    <w:rsid w:val="70BD77C5"/>
    <w:rsid w:val="70C52DC3"/>
    <w:rsid w:val="710433CD"/>
    <w:rsid w:val="71152302"/>
    <w:rsid w:val="71251ADC"/>
    <w:rsid w:val="71320B65"/>
    <w:rsid w:val="713C491D"/>
    <w:rsid w:val="71646B62"/>
    <w:rsid w:val="716A4E4D"/>
    <w:rsid w:val="718C34F6"/>
    <w:rsid w:val="718D5D43"/>
    <w:rsid w:val="71A94E7F"/>
    <w:rsid w:val="71AB5658"/>
    <w:rsid w:val="71B26EE2"/>
    <w:rsid w:val="71CC1F2F"/>
    <w:rsid w:val="71D5008D"/>
    <w:rsid w:val="71D86DB7"/>
    <w:rsid w:val="71DF67E7"/>
    <w:rsid w:val="7217144C"/>
    <w:rsid w:val="7242260E"/>
    <w:rsid w:val="725228AF"/>
    <w:rsid w:val="72707ADD"/>
    <w:rsid w:val="72715EBB"/>
    <w:rsid w:val="727618DA"/>
    <w:rsid w:val="727822EA"/>
    <w:rsid w:val="72851CA4"/>
    <w:rsid w:val="72853B6C"/>
    <w:rsid w:val="72B40F2C"/>
    <w:rsid w:val="72C5375A"/>
    <w:rsid w:val="72C74ED3"/>
    <w:rsid w:val="72C945BB"/>
    <w:rsid w:val="72EB7D76"/>
    <w:rsid w:val="73057D5C"/>
    <w:rsid w:val="73075061"/>
    <w:rsid w:val="7308399E"/>
    <w:rsid w:val="733A3C8A"/>
    <w:rsid w:val="736825AA"/>
    <w:rsid w:val="737053A0"/>
    <w:rsid w:val="73731094"/>
    <w:rsid w:val="73991BE7"/>
    <w:rsid w:val="73A11EB7"/>
    <w:rsid w:val="73A259AA"/>
    <w:rsid w:val="73AF1A37"/>
    <w:rsid w:val="73BC0A3A"/>
    <w:rsid w:val="73F3413C"/>
    <w:rsid w:val="742C69C0"/>
    <w:rsid w:val="74481B25"/>
    <w:rsid w:val="74622D8E"/>
    <w:rsid w:val="74852F60"/>
    <w:rsid w:val="749557B5"/>
    <w:rsid w:val="749B320F"/>
    <w:rsid w:val="74A0086A"/>
    <w:rsid w:val="74B51A26"/>
    <w:rsid w:val="74BC6D97"/>
    <w:rsid w:val="74D4476B"/>
    <w:rsid w:val="74DE77AB"/>
    <w:rsid w:val="74F957FA"/>
    <w:rsid w:val="74FB6CED"/>
    <w:rsid w:val="751B493E"/>
    <w:rsid w:val="751F20DF"/>
    <w:rsid w:val="75244A33"/>
    <w:rsid w:val="752815BB"/>
    <w:rsid w:val="752E43CD"/>
    <w:rsid w:val="753B6C73"/>
    <w:rsid w:val="757D6DDD"/>
    <w:rsid w:val="758A75B8"/>
    <w:rsid w:val="758F23BA"/>
    <w:rsid w:val="75985FB4"/>
    <w:rsid w:val="75A07F04"/>
    <w:rsid w:val="75A4707A"/>
    <w:rsid w:val="75AF32C8"/>
    <w:rsid w:val="75C9310C"/>
    <w:rsid w:val="75D34DDB"/>
    <w:rsid w:val="75E31B2E"/>
    <w:rsid w:val="75F26571"/>
    <w:rsid w:val="76123F70"/>
    <w:rsid w:val="761E21C6"/>
    <w:rsid w:val="76230DCA"/>
    <w:rsid w:val="763B0E7A"/>
    <w:rsid w:val="764110C2"/>
    <w:rsid w:val="764C3DA4"/>
    <w:rsid w:val="76506B98"/>
    <w:rsid w:val="7667042D"/>
    <w:rsid w:val="768774D7"/>
    <w:rsid w:val="76B92B88"/>
    <w:rsid w:val="76BC3CBB"/>
    <w:rsid w:val="76D114FC"/>
    <w:rsid w:val="770423FF"/>
    <w:rsid w:val="770736B6"/>
    <w:rsid w:val="770B61EA"/>
    <w:rsid w:val="77113454"/>
    <w:rsid w:val="771E2E24"/>
    <w:rsid w:val="775501E8"/>
    <w:rsid w:val="77730E60"/>
    <w:rsid w:val="777C4CCC"/>
    <w:rsid w:val="77950B95"/>
    <w:rsid w:val="77A66971"/>
    <w:rsid w:val="77A71CC7"/>
    <w:rsid w:val="77C01525"/>
    <w:rsid w:val="77D23886"/>
    <w:rsid w:val="77F83B7E"/>
    <w:rsid w:val="78380294"/>
    <w:rsid w:val="784261F7"/>
    <w:rsid w:val="7883621A"/>
    <w:rsid w:val="78A20A01"/>
    <w:rsid w:val="78A45AA0"/>
    <w:rsid w:val="78B53B2C"/>
    <w:rsid w:val="78BA47FE"/>
    <w:rsid w:val="78C5334B"/>
    <w:rsid w:val="78D60543"/>
    <w:rsid w:val="78F60208"/>
    <w:rsid w:val="78F94C18"/>
    <w:rsid w:val="790D0F0F"/>
    <w:rsid w:val="7923323D"/>
    <w:rsid w:val="79301245"/>
    <w:rsid w:val="79516000"/>
    <w:rsid w:val="79897006"/>
    <w:rsid w:val="798E12CA"/>
    <w:rsid w:val="799A13F8"/>
    <w:rsid w:val="79A64A90"/>
    <w:rsid w:val="79B821A8"/>
    <w:rsid w:val="79D05ADB"/>
    <w:rsid w:val="79F55CD2"/>
    <w:rsid w:val="79FC0C7E"/>
    <w:rsid w:val="7A191A4F"/>
    <w:rsid w:val="7A2B41E3"/>
    <w:rsid w:val="7A2D1C9E"/>
    <w:rsid w:val="7A3E3F67"/>
    <w:rsid w:val="7A526082"/>
    <w:rsid w:val="7A5F1A90"/>
    <w:rsid w:val="7A821EA8"/>
    <w:rsid w:val="7AC65743"/>
    <w:rsid w:val="7ACF17B2"/>
    <w:rsid w:val="7ADD3686"/>
    <w:rsid w:val="7AE61D43"/>
    <w:rsid w:val="7B02500D"/>
    <w:rsid w:val="7B142CDE"/>
    <w:rsid w:val="7B193850"/>
    <w:rsid w:val="7B36200D"/>
    <w:rsid w:val="7B5A1C11"/>
    <w:rsid w:val="7B6662E1"/>
    <w:rsid w:val="7B6D14E3"/>
    <w:rsid w:val="7B763BD1"/>
    <w:rsid w:val="7B7C1591"/>
    <w:rsid w:val="7B911324"/>
    <w:rsid w:val="7BB27EE1"/>
    <w:rsid w:val="7BF71035"/>
    <w:rsid w:val="7C203178"/>
    <w:rsid w:val="7C2C1377"/>
    <w:rsid w:val="7C3A1312"/>
    <w:rsid w:val="7C622C9B"/>
    <w:rsid w:val="7C7174A7"/>
    <w:rsid w:val="7C7776BA"/>
    <w:rsid w:val="7C9C6F66"/>
    <w:rsid w:val="7CBF2BF2"/>
    <w:rsid w:val="7CC10610"/>
    <w:rsid w:val="7CC2014E"/>
    <w:rsid w:val="7CD13C34"/>
    <w:rsid w:val="7CD36809"/>
    <w:rsid w:val="7CDA7C20"/>
    <w:rsid w:val="7CE11D22"/>
    <w:rsid w:val="7CEF3814"/>
    <w:rsid w:val="7D13313E"/>
    <w:rsid w:val="7D315DFF"/>
    <w:rsid w:val="7D454555"/>
    <w:rsid w:val="7D5600F6"/>
    <w:rsid w:val="7D5F405C"/>
    <w:rsid w:val="7D6C768A"/>
    <w:rsid w:val="7D7A1D74"/>
    <w:rsid w:val="7DA013CF"/>
    <w:rsid w:val="7DB94E23"/>
    <w:rsid w:val="7DBF0188"/>
    <w:rsid w:val="7DCD3BE8"/>
    <w:rsid w:val="7DD21118"/>
    <w:rsid w:val="7DD505F8"/>
    <w:rsid w:val="7DE5337A"/>
    <w:rsid w:val="7DF432B9"/>
    <w:rsid w:val="7E0B306D"/>
    <w:rsid w:val="7E106998"/>
    <w:rsid w:val="7E1F36BB"/>
    <w:rsid w:val="7E565E29"/>
    <w:rsid w:val="7E6A13BD"/>
    <w:rsid w:val="7E6F5143"/>
    <w:rsid w:val="7E773D10"/>
    <w:rsid w:val="7E97777D"/>
    <w:rsid w:val="7EAA6331"/>
    <w:rsid w:val="7EAE4609"/>
    <w:rsid w:val="7EB92801"/>
    <w:rsid w:val="7EBB5DCE"/>
    <w:rsid w:val="7EBB6A9D"/>
    <w:rsid w:val="7EC224BE"/>
    <w:rsid w:val="7EFB415C"/>
    <w:rsid w:val="7F025FA5"/>
    <w:rsid w:val="7F0B2A8B"/>
    <w:rsid w:val="7F11136E"/>
    <w:rsid w:val="7F2C19AD"/>
    <w:rsid w:val="7F450C85"/>
    <w:rsid w:val="7F4F474E"/>
    <w:rsid w:val="7F5611A2"/>
    <w:rsid w:val="7F563528"/>
    <w:rsid w:val="7F61654B"/>
    <w:rsid w:val="7F617375"/>
    <w:rsid w:val="7F766148"/>
    <w:rsid w:val="7F831FF6"/>
    <w:rsid w:val="7F921366"/>
    <w:rsid w:val="7F995D9D"/>
    <w:rsid w:val="7FCD3925"/>
    <w:rsid w:val="7FCD5877"/>
    <w:rsid w:val="7FD563C4"/>
    <w:rsid w:val="7FDF5952"/>
    <w:rsid w:val="7FF51B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8">
    <w:name w:val="Strong"/>
    <w:basedOn w:val="7"/>
    <w:qFormat/>
    <w:uiPriority w:val="22"/>
    <w:rPr>
      <w:b/>
      <w:bCs/>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云南省交通运输厅</Company>
  <Pages>1</Pages>
  <Words>0</Words>
  <Characters>0</Characters>
  <Lines>0</Lines>
  <Paragraphs>0</Paragraphs>
  <TotalTime>5</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2023-07-25T01:54:00Z</dcterms:created>
  <dc:creator>吴娟娟</dc:creator>
  <cp:lastModifiedBy>吴娟娟</cp:lastModifiedBy>
  <cp:lastPrinted>2023-09-22T07:57:37Z</cp:lastPrinted>
  <dcterms:modified xsi:type="dcterms:W3CDTF">2023-09-22T07:57:59Z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